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8581D" w14:textId="77777777" w:rsidR="00C74ED6" w:rsidRDefault="00C74ED6" w:rsidP="00C74ED6">
      <w:pPr>
        <w:pStyle w:val="Nagwek4"/>
      </w:pPr>
    </w:p>
    <w:p w14:paraId="23051B72" w14:textId="027C5227" w:rsidR="00BA6CB2" w:rsidRPr="00C74ED6" w:rsidRDefault="00BA6CB2" w:rsidP="00C74ED6">
      <w:pPr>
        <w:pStyle w:val="Nagwek4"/>
        <w:rPr>
          <w:color w:val="339966"/>
        </w:rPr>
      </w:pPr>
      <w:r w:rsidRPr="00C74ED6">
        <w:rPr>
          <w:color w:val="339966"/>
        </w:rPr>
        <w:t>REGULAMIN PROMOCJI</w:t>
      </w:r>
      <w:r w:rsidR="007F2282" w:rsidRPr="00C74ED6">
        <w:rPr>
          <w:color w:val="339966"/>
        </w:rPr>
        <w:t xml:space="preserve"> </w:t>
      </w:r>
      <w:r w:rsidR="005B3DB6" w:rsidRPr="00C74ED6">
        <w:rPr>
          <w:color w:val="339966"/>
        </w:rPr>
        <w:t xml:space="preserve">KREDYTU BEZPIECZNA GOTÓWKA </w:t>
      </w:r>
    </w:p>
    <w:p w14:paraId="15FAB4AA" w14:textId="77777777" w:rsidR="00835525" w:rsidRPr="00B008EE" w:rsidRDefault="00835525" w:rsidP="00031682">
      <w:pPr>
        <w:pStyle w:val="Tekstpodstawowywcity2"/>
        <w:spacing w:after="0" w:line="276" w:lineRule="auto"/>
        <w:ind w:left="0"/>
        <w:jc w:val="center"/>
        <w:rPr>
          <w:rFonts w:ascii="Calibri" w:hAnsi="Calibri" w:cs="Calibri"/>
          <w:b/>
          <w:sz w:val="21"/>
          <w:szCs w:val="21"/>
        </w:rPr>
      </w:pPr>
      <w:r w:rsidRPr="00B008EE">
        <w:rPr>
          <w:rFonts w:ascii="Calibri" w:hAnsi="Calibri" w:cs="Calibri"/>
          <w:b/>
          <w:sz w:val="21"/>
          <w:szCs w:val="21"/>
        </w:rPr>
        <w:t>§ 1</w:t>
      </w:r>
    </w:p>
    <w:p w14:paraId="4A73F8E7" w14:textId="77777777" w:rsidR="00835525" w:rsidRPr="00C74ED6" w:rsidRDefault="00835525" w:rsidP="00B008EE">
      <w:pPr>
        <w:pStyle w:val="Nagwek3"/>
        <w:rPr>
          <w:rFonts w:ascii="Calibri" w:hAnsi="Calibri" w:cs="Calibri"/>
          <w:color w:val="339966"/>
        </w:rPr>
      </w:pPr>
      <w:r w:rsidRPr="00C74ED6">
        <w:rPr>
          <w:rFonts w:ascii="Calibri" w:hAnsi="Calibri" w:cs="Calibri"/>
          <w:color w:val="339966"/>
        </w:rPr>
        <w:t xml:space="preserve">ORGANIZATOR, </w:t>
      </w:r>
      <w:r w:rsidR="00150235" w:rsidRPr="00C74ED6">
        <w:rPr>
          <w:rFonts w:ascii="Calibri" w:hAnsi="Calibri" w:cs="Calibri"/>
          <w:color w:val="339966"/>
        </w:rPr>
        <w:t>CEL ORAZ CZAS TRWANIA PROMOCJI</w:t>
      </w:r>
    </w:p>
    <w:p w14:paraId="5E20A0EA" w14:textId="5AF0EB16" w:rsidR="00835525" w:rsidRPr="00B008EE" w:rsidRDefault="00835525" w:rsidP="00B008EE">
      <w:pPr>
        <w:pStyle w:val="Tekstpodstawowywcity2"/>
        <w:numPr>
          <w:ilvl w:val="0"/>
          <w:numId w:val="5"/>
        </w:numPr>
        <w:tabs>
          <w:tab w:val="clear" w:pos="720"/>
          <w:tab w:val="num" w:pos="284"/>
        </w:tabs>
        <w:spacing w:after="0" w:line="276" w:lineRule="auto"/>
        <w:ind w:left="360"/>
        <w:jc w:val="left"/>
        <w:rPr>
          <w:rFonts w:ascii="Calibri" w:hAnsi="Calibri" w:cs="Calibri"/>
          <w:sz w:val="24"/>
          <w:szCs w:val="24"/>
        </w:rPr>
      </w:pPr>
      <w:r w:rsidRPr="00B008EE">
        <w:rPr>
          <w:rFonts w:ascii="Calibri" w:hAnsi="Calibri" w:cs="Calibri"/>
          <w:sz w:val="24"/>
          <w:szCs w:val="24"/>
        </w:rPr>
        <w:t>Regulamin określa z</w:t>
      </w:r>
      <w:r w:rsidR="00D24F7F" w:rsidRPr="00B008EE">
        <w:rPr>
          <w:rFonts w:ascii="Calibri" w:hAnsi="Calibri" w:cs="Calibri"/>
          <w:sz w:val="24"/>
          <w:szCs w:val="24"/>
        </w:rPr>
        <w:t xml:space="preserve">asady przeprowadzenia promocji </w:t>
      </w:r>
      <w:r w:rsidR="005B3DB6">
        <w:rPr>
          <w:rFonts w:ascii="Calibri" w:hAnsi="Calibri" w:cs="Calibri"/>
          <w:sz w:val="24"/>
          <w:szCs w:val="24"/>
        </w:rPr>
        <w:t>kredytu pod nazwą „Bezpieczna Gotówka”</w:t>
      </w:r>
    </w:p>
    <w:p w14:paraId="24CA1989" w14:textId="77777777" w:rsidR="00251425" w:rsidRPr="00B008EE" w:rsidRDefault="00251425" w:rsidP="00B008EE">
      <w:pPr>
        <w:pStyle w:val="Akapitzlist"/>
        <w:numPr>
          <w:ilvl w:val="0"/>
          <w:numId w:val="5"/>
        </w:numPr>
        <w:tabs>
          <w:tab w:val="clear" w:pos="720"/>
          <w:tab w:val="num" w:pos="284"/>
          <w:tab w:val="num" w:pos="567"/>
        </w:tabs>
        <w:suppressAutoHyphens w:val="0"/>
        <w:autoSpaceDE w:val="0"/>
        <w:autoSpaceDN w:val="0"/>
        <w:adjustRightInd w:val="0"/>
        <w:spacing w:line="276" w:lineRule="auto"/>
        <w:ind w:left="284" w:hanging="284"/>
        <w:jc w:val="left"/>
        <w:rPr>
          <w:rFonts w:ascii="Calibri" w:hAnsi="Calibri" w:cs="Calibri"/>
          <w:sz w:val="24"/>
          <w:szCs w:val="24"/>
          <w:lang w:eastAsia="pl-PL"/>
        </w:rPr>
      </w:pPr>
      <w:r w:rsidRPr="00B008EE">
        <w:rPr>
          <w:rFonts w:ascii="Calibri" w:hAnsi="Calibri" w:cs="Calibri"/>
          <w:sz w:val="24"/>
          <w:szCs w:val="24"/>
        </w:rPr>
        <w:t xml:space="preserve">Organizatorem promocji jest Bank Spółdzielczy w Małej Wsi  z siedzibą w Małej Wsi przy ul. Płońskiej 7, 09-460 Mała Wieś,  e-mail: bs_mala_wies@bsmalawies.pl, którego dokumentacja jest przechowywana w Sądzie Rejonowym dla </w:t>
      </w:r>
      <w:r w:rsidR="00FE6CF1" w:rsidRPr="00B008EE">
        <w:rPr>
          <w:rFonts w:ascii="Calibri" w:hAnsi="Calibri" w:cs="Calibri"/>
          <w:sz w:val="24"/>
          <w:szCs w:val="24"/>
        </w:rPr>
        <w:t>Łodzi Śródmieścia w Łodzi</w:t>
      </w:r>
      <w:r w:rsidRPr="00B008EE">
        <w:rPr>
          <w:rFonts w:ascii="Calibri" w:hAnsi="Calibri" w:cs="Calibri"/>
          <w:sz w:val="24"/>
          <w:szCs w:val="24"/>
        </w:rPr>
        <w:t>, X</w:t>
      </w:r>
      <w:r w:rsidR="00FE6CF1" w:rsidRPr="00B008EE">
        <w:rPr>
          <w:rFonts w:ascii="Calibri" w:hAnsi="Calibri" w:cs="Calibri"/>
          <w:sz w:val="24"/>
          <w:szCs w:val="24"/>
        </w:rPr>
        <w:t>X</w:t>
      </w:r>
      <w:r w:rsidRPr="00B008EE">
        <w:rPr>
          <w:rFonts w:ascii="Calibri" w:hAnsi="Calibri" w:cs="Calibri"/>
          <w:sz w:val="24"/>
          <w:szCs w:val="24"/>
        </w:rPr>
        <w:t xml:space="preserve"> Wydział Gospodarczy Krajowego Rejestru Sądowego, wpisanym do rejestru przedsiębiorców pod numerem KRS 0000117739, NIP 774</w:t>
      </w:r>
      <w:r w:rsidR="00FE6CF1" w:rsidRPr="00B008EE">
        <w:rPr>
          <w:rFonts w:ascii="Calibri" w:hAnsi="Calibri" w:cs="Calibri"/>
          <w:sz w:val="24"/>
          <w:szCs w:val="24"/>
        </w:rPr>
        <w:t>11</w:t>
      </w:r>
      <w:r w:rsidRPr="00B008EE">
        <w:rPr>
          <w:rFonts w:ascii="Calibri" w:hAnsi="Calibri" w:cs="Calibri"/>
          <w:sz w:val="24"/>
          <w:szCs w:val="24"/>
        </w:rPr>
        <w:t xml:space="preserve">82831, REGON 000508840, </w:t>
      </w:r>
      <w:hyperlink r:id="rId7" w:history="1">
        <w:r w:rsidR="00032958" w:rsidRPr="00D4517E">
          <w:rPr>
            <w:rStyle w:val="Hipercze"/>
            <w:rFonts w:ascii="Calibri" w:hAnsi="Calibri" w:cs="Calibri"/>
            <w:sz w:val="24"/>
            <w:szCs w:val="24"/>
            <w:u w:val="none"/>
          </w:rPr>
          <w:t>www.bsmalawies.pl</w:t>
        </w:r>
      </w:hyperlink>
      <w:r w:rsidR="00032958" w:rsidRPr="00B008EE">
        <w:rPr>
          <w:rFonts w:ascii="Calibri" w:hAnsi="Calibri" w:cs="Calibri"/>
          <w:sz w:val="24"/>
          <w:szCs w:val="24"/>
        </w:rPr>
        <w:t>, adres do doręczeń elektronicznych: AE:PL-93685-76496-UTEHS-39</w:t>
      </w:r>
    </w:p>
    <w:p w14:paraId="78425F27" w14:textId="01C11309" w:rsidR="00835525" w:rsidRPr="00B008EE" w:rsidRDefault="00835525" w:rsidP="00B008EE">
      <w:pPr>
        <w:pStyle w:val="Tekstpodstawowywcity2"/>
        <w:numPr>
          <w:ilvl w:val="0"/>
          <w:numId w:val="5"/>
        </w:numPr>
        <w:tabs>
          <w:tab w:val="clear" w:pos="720"/>
          <w:tab w:val="num" w:pos="284"/>
        </w:tabs>
        <w:spacing w:after="0" w:line="276" w:lineRule="auto"/>
        <w:ind w:left="360"/>
        <w:jc w:val="left"/>
        <w:rPr>
          <w:rFonts w:ascii="Calibri" w:hAnsi="Calibri" w:cs="Calibri"/>
          <w:b/>
          <w:sz w:val="21"/>
          <w:szCs w:val="21"/>
        </w:rPr>
      </w:pPr>
      <w:r w:rsidRPr="00B008EE">
        <w:rPr>
          <w:rFonts w:ascii="Calibri" w:hAnsi="Calibri" w:cs="Calibri"/>
          <w:b/>
          <w:sz w:val="24"/>
          <w:szCs w:val="24"/>
        </w:rPr>
        <w:t xml:space="preserve">Promocja </w:t>
      </w:r>
      <w:r w:rsidR="00C358B7" w:rsidRPr="00B008EE">
        <w:rPr>
          <w:rFonts w:ascii="Calibri" w:hAnsi="Calibri" w:cs="Calibri"/>
          <w:b/>
          <w:sz w:val="24"/>
          <w:szCs w:val="24"/>
        </w:rPr>
        <w:t>trwa</w:t>
      </w:r>
      <w:r w:rsidR="00F61826" w:rsidRPr="00B008EE">
        <w:rPr>
          <w:rFonts w:ascii="Calibri" w:hAnsi="Calibri" w:cs="Calibri"/>
          <w:b/>
          <w:sz w:val="24"/>
          <w:szCs w:val="24"/>
        </w:rPr>
        <w:t xml:space="preserve"> od </w:t>
      </w:r>
      <w:r w:rsidR="00115F57">
        <w:rPr>
          <w:rFonts w:ascii="Calibri" w:hAnsi="Calibri" w:cs="Calibri"/>
          <w:b/>
          <w:sz w:val="24"/>
          <w:szCs w:val="24"/>
        </w:rPr>
        <w:t>19</w:t>
      </w:r>
      <w:r w:rsidR="00C74ED6">
        <w:rPr>
          <w:rFonts w:ascii="Calibri" w:hAnsi="Calibri" w:cs="Calibri"/>
          <w:b/>
          <w:sz w:val="24"/>
          <w:szCs w:val="24"/>
        </w:rPr>
        <w:t>.1</w:t>
      </w:r>
      <w:r w:rsidR="00115F57">
        <w:rPr>
          <w:rFonts w:ascii="Calibri" w:hAnsi="Calibri" w:cs="Calibri"/>
          <w:b/>
          <w:sz w:val="24"/>
          <w:szCs w:val="24"/>
        </w:rPr>
        <w:t>0</w:t>
      </w:r>
      <w:r w:rsidR="0080343B" w:rsidRPr="00B008EE">
        <w:rPr>
          <w:rFonts w:ascii="Calibri" w:hAnsi="Calibri" w:cs="Calibri"/>
          <w:b/>
          <w:sz w:val="24"/>
          <w:szCs w:val="24"/>
        </w:rPr>
        <w:t>.202</w:t>
      </w:r>
      <w:r w:rsidR="005B3DB6">
        <w:rPr>
          <w:rFonts w:ascii="Calibri" w:hAnsi="Calibri" w:cs="Calibri"/>
          <w:b/>
          <w:sz w:val="24"/>
          <w:szCs w:val="24"/>
        </w:rPr>
        <w:t xml:space="preserve">6 </w:t>
      </w:r>
      <w:r w:rsidRPr="00B008EE">
        <w:rPr>
          <w:rFonts w:ascii="Calibri" w:hAnsi="Calibri" w:cs="Calibri"/>
          <w:b/>
          <w:sz w:val="24"/>
          <w:szCs w:val="24"/>
        </w:rPr>
        <w:t>r</w:t>
      </w:r>
      <w:r w:rsidR="00150235" w:rsidRPr="00B008EE">
        <w:rPr>
          <w:rFonts w:ascii="Calibri" w:hAnsi="Calibri" w:cs="Calibri"/>
          <w:b/>
          <w:sz w:val="24"/>
          <w:szCs w:val="24"/>
        </w:rPr>
        <w:t xml:space="preserve">. do </w:t>
      </w:r>
      <w:r w:rsidR="00C74ED6">
        <w:rPr>
          <w:rFonts w:ascii="Calibri" w:hAnsi="Calibri" w:cs="Calibri"/>
          <w:b/>
          <w:sz w:val="24"/>
          <w:szCs w:val="24"/>
        </w:rPr>
        <w:t>31.03</w:t>
      </w:r>
      <w:r w:rsidR="0080343B" w:rsidRPr="00B008EE">
        <w:rPr>
          <w:rFonts w:ascii="Calibri" w:hAnsi="Calibri" w:cs="Calibri"/>
          <w:b/>
          <w:sz w:val="24"/>
          <w:szCs w:val="24"/>
        </w:rPr>
        <w:t>.202</w:t>
      </w:r>
      <w:r w:rsidR="00C74ED6">
        <w:rPr>
          <w:rFonts w:ascii="Calibri" w:hAnsi="Calibri" w:cs="Calibri"/>
          <w:b/>
          <w:sz w:val="24"/>
          <w:szCs w:val="24"/>
        </w:rPr>
        <w:t>7</w:t>
      </w:r>
      <w:r w:rsidR="00E2547F">
        <w:rPr>
          <w:rFonts w:ascii="Calibri" w:hAnsi="Calibri" w:cs="Calibri"/>
          <w:b/>
          <w:sz w:val="24"/>
          <w:szCs w:val="24"/>
        </w:rPr>
        <w:t xml:space="preserve"> </w:t>
      </w:r>
      <w:r w:rsidR="00D24F7F" w:rsidRPr="00B008EE">
        <w:rPr>
          <w:rFonts w:ascii="Calibri" w:hAnsi="Calibri" w:cs="Calibri"/>
          <w:b/>
          <w:sz w:val="24"/>
          <w:szCs w:val="24"/>
        </w:rPr>
        <w:t>r</w:t>
      </w:r>
      <w:r w:rsidRPr="00B008EE">
        <w:rPr>
          <w:rFonts w:ascii="Calibri" w:hAnsi="Calibri" w:cs="Calibri"/>
          <w:b/>
          <w:sz w:val="21"/>
          <w:szCs w:val="21"/>
        </w:rPr>
        <w:t>.</w:t>
      </w:r>
    </w:p>
    <w:p w14:paraId="254958D3" w14:textId="77777777" w:rsidR="00835525" w:rsidRPr="00B008EE" w:rsidRDefault="00835525" w:rsidP="00031682">
      <w:pPr>
        <w:pStyle w:val="Tekstpodstawowywcity2"/>
        <w:spacing w:after="0" w:line="276" w:lineRule="auto"/>
        <w:ind w:left="0"/>
        <w:jc w:val="center"/>
        <w:rPr>
          <w:rFonts w:ascii="Calibri" w:hAnsi="Calibri" w:cs="Calibri"/>
          <w:b/>
          <w:sz w:val="21"/>
          <w:szCs w:val="21"/>
        </w:rPr>
      </w:pPr>
      <w:r w:rsidRPr="00B008EE">
        <w:rPr>
          <w:rFonts w:ascii="Calibri" w:hAnsi="Calibri" w:cs="Calibri"/>
          <w:b/>
          <w:sz w:val="21"/>
          <w:szCs w:val="21"/>
        </w:rPr>
        <w:t>§ 2</w:t>
      </w:r>
    </w:p>
    <w:p w14:paraId="09E161A9" w14:textId="77777777" w:rsidR="00835525" w:rsidRPr="00C74ED6" w:rsidRDefault="00150235" w:rsidP="00B008EE">
      <w:pPr>
        <w:pStyle w:val="Nagwek3"/>
        <w:rPr>
          <w:rFonts w:ascii="Calibri" w:hAnsi="Calibri" w:cs="Calibri"/>
          <w:color w:val="339966"/>
        </w:rPr>
      </w:pPr>
      <w:r w:rsidRPr="00C74ED6">
        <w:rPr>
          <w:rFonts w:ascii="Calibri" w:hAnsi="Calibri" w:cs="Calibri"/>
          <w:color w:val="339966"/>
        </w:rPr>
        <w:t>WARUNKI UCZESTNICTWA</w:t>
      </w:r>
    </w:p>
    <w:p w14:paraId="266C3D0E" w14:textId="77777777" w:rsidR="00F61826" w:rsidRPr="00B008EE" w:rsidRDefault="00F61826" w:rsidP="00B008EE">
      <w:pPr>
        <w:pStyle w:val="Tekstpodstawowywcity2"/>
        <w:numPr>
          <w:ilvl w:val="0"/>
          <w:numId w:val="6"/>
        </w:numPr>
        <w:tabs>
          <w:tab w:val="num" w:pos="360"/>
        </w:tabs>
        <w:spacing w:after="0" w:line="276" w:lineRule="auto"/>
        <w:ind w:left="360"/>
        <w:jc w:val="left"/>
        <w:rPr>
          <w:rFonts w:ascii="Calibri" w:hAnsi="Calibri" w:cs="Calibri"/>
          <w:sz w:val="24"/>
          <w:szCs w:val="24"/>
        </w:rPr>
      </w:pPr>
      <w:r w:rsidRPr="00B008EE">
        <w:rPr>
          <w:rFonts w:ascii="Calibri" w:hAnsi="Calibri" w:cs="Calibri"/>
          <w:sz w:val="24"/>
          <w:szCs w:val="24"/>
        </w:rPr>
        <w:t>Z promocji mogą skorzystać wyłącznie osoby fizyczne o pełnej zdolności do czynności prawnych</w:t>
      </w:r>
      <w:r w:rsidR="00CF1F8F" w:rsidRPr="00B008EE">
        <w:rPr>
          <w:rFonts w:ascii="Calibri" w:hAnsi="Calibri" w:cs="Calibri"/>
          <w:sz w:val="24"/>
          <w:szCs w:val="24"/>
        </w:rPr>
        <w:t>.</w:t>
      </w:r>
      <w:r w:rsidR="00D76262" w:rsidRPr="00B008EE">
        <w:rPr>
          <w:rFonts w:ascii="Calibri" w:hAnsi="Calibri" w:cs="Calibri"/>
          <w:sz w:val="24"/>
          <w:szCs w:val="24"/>
        </w:rPr>
        <w:t xml:space="preserve"> </w:t>
      </w:r>
    </w:p>
    <w:p w14:paraId="0A55E7C3" w14:textId="387143A2" w:rsidR="005B3DB6" w:rsidRPr="005B3DB6" w:rsidRDefault="00120F10" w:rsidP="00B008EE">
      <w:pPr>
        <w:pStyle w:val="Tekstpodstawowywcity2"/>
        <w:numPr>
          <w:ilvl w:val="0"/>
          <w:numId w:val="6"/>
        </w:numPr>
        <w:tabs>
          <w:tab w:val="num" w:pos="360"/>
        </w:tabs>
        <w:spacing w:after="0" w:line="276" w:lineRule="auto"/>
        <w:ind w:left="360"/>
        <w:jc w:val="left"/>
        <w:rPr>
          <w:rFonts w:ascii="Calibri" w:hAnsi="Calibri" w:cs="Calibri"/>
          <w:b/>
          <w:sz w:val="24"/>
          <w:szCs w:val="24"/>
        </w:rPr>
      </w:pPr>
      <w:r w:rsidRPr="00B008EE">
        <w:rPr>
          <w:rFonts w:ascii="Calibri" w:hAnsi="Calibri" w:cs="Calibri"/>
          <w:sz w:val="24"/>
          <w:szCs w:val="24"/>
        </w:rPr>
        <w:t>Warunkiem skorzystania z</w:t>
      </w:r>
      <w:r w:rsidR="00CF1F8F" w:rsidRPr="00B008EE">
        <w:rPr>
          <w:rFonts w:ascii="Calibri" w:hAnsi="Calibri" w:cs="Calibri"/>
          <w:sz w:val="24"/>
          <w:szCs w:val="24"/>
        </w:rPr>
        <w:t xml:space="preserve"> </w:t>
      </w:r>
      <w:r w:rsidR="007F2282" w:rsidRPr="00B008EE">
        <w:rPr>
          <w:rFonts w:ascii="Calibri" w:hAnsi="Calibri" w:cs="Calibri"/>
          <w:sz w:val="24"/>
          <w:szCs w:val="24"/>
        </w:rPr>
        <w:t xml:space="preserve">promocyjnego </w:t>
      </w:r>
      <w:r w:rsidR="00172826" w:rsidRPr="00B008EE">
        <w:rPr>
          <w:rFonts w:ascii="Calibri" w:hAnsi="Calibri" w:cs="Calibri"/>
          <w:sz w:val="24"/>
          <w:szCs w:val="24"/>
        </w:rPr>
        <w:t>oprocentowania</w:t>
      </w:r>
      <w:r w:rsidR="005B3DB6">
        <w:rPr>
          <w:rFonts w:ascii="Calibri" w:hAnsi="Calibri" w:cs="Calibri"/>
          <w:sz w:val="24"/>
          <w:szCs w:val="24"/>
        </w:rPr>
        <w:t xml:space="preserve"> kredytu w wysokości </w:t>
      </w:r>
      <w:r w:rsidR="00C74ED6">
        <w:rPr>
          <w:rFonts w:ascii="Calibri" w:hAnsi="Calibri" w:cs="Calibri"/>
          <w:b/>
          <w:bCs/>
          <w:sz w:val="24"/>
          <w:szCs w:val="24"/>
        </w:rPr>
        <w:t>6,5</w:t>
      </w:r>
      <w:r w:rsidR="005B3DB6" w:rsidRPr="005B3DB6">
        <w:rPr>
          <w:rFonts w:ascii="Calibri" w:hAnsi="Calibri" w:cs="Calibri"/>
          <w:b/>
          <w:bCs/>
          <w:sz w:val="24"/>
          <w:szCs w:val="24"/>
        </w:rPr>
        <w:t>%</w:t>
      </w:r>
      <w:r w:rsidR="005B3DB6">
        <w:rPr>
          <w:rFonts w:ascii="Calibri" w:hAnsi="Calibri" w:cs="Calibri"/>
          <w:sz w:val="24"/>
          <w:szCs w:val="24"/>
        </w:rPr>
        <w:t xml:space="preserve"> w skali roku według stałej stopy procentowania oraz </w:t>
      </w:r>
      <w:r w:rsidR="005B3DB6" w:rsidRPr="00F873C9">
        <w:rPr>
          <w:rFonts w:ascii="Calibri" w:hAnsi="Calibri" w:cs="Calibri"/>
          <w:b/>
          <w:bCs/>
          <w:sz w:val="24"/>
          <w:szCs w:val="24"/>
        </w:rPr>
        <w:t>braku prowizji z tytułu udzielenia kredytu</w:t>
      </w:r>
      <w:r w:rsidR="005B3DB6">
        <w:rPr>
          <w:rFonts w:ascii="Calibri" w:hAnsi="Calibri" w:cs="Calibri"/>
          <w:sz w:val="24"/>
          <w:szCs w:val="24"/>
        </w:rPr>
        <w:t xml:space="preserve"> jest:</w:t>
      </w:r>
    </w:p>
    <w:p w14:paraId="2A89E080" w14:textId="7356E0E3" w:rsidR="005B3DB6" w:rsidRPr="0061792D" w:rsidRDefault="00407FEE" w:rsidP="005B3DB6">
      <w:pPr>
        <w:pStyle w:val="Tekstpodstawowywcity2"/>
        <w:numPr>
          <w:ilvl w:val="0"/>
          <w:numId w:val="16"/>
        </w:numPr>
        <w:spacing w:after="0" w:line="276" w:lineRule="auto"/>
        <w:jc w:val="left"/>
        <w:rPr>
          <w:rFonts w:ascii="Calibri" w:hAnsi="Calibri" w:cs="Calibri"/>
          <w:b/>
          <w:sz w:val="24"/>
          <w:szCs w:val="24"/>
        </w:rPr>
      </w:pPr>
      <w:r w:rsidRPr="0061792D">
        <w:rPr>
          <w:rFonts w:ascii="Calibri" w:hAnsi="Calibri" w:cs="Calibri"/>
          <w:b/>
          <w:sz w:val="24"/>
          <w:szCs w:val="24"/>
        </w:rPr>
        <w:t>z</w:t>
      </w:r>
      <w:r w:rsidR="005B3DB6" w:rsidRPr="0061792D">
        <w:rPr>
          <w:rFonts w:ascii="Calibri" w:hAnsi="Calibri" w:cs="Calibri"/>
          <w:b/>
          <w:sz w:val="24"/>
          <w:szCs w:val="24"/>
        </w:rPr>
        <w:t xml:space="preserve">łożenie </w:t>
      </w:r>
      <w:r w:rsidR="00C74988" w:rsidRPr="0061792D">
        <w:rPr>
          <w:rFonts w:ascii="Calibri" w:hAnsi="Calibri" w:cs="Calibri"/>
          <w:b/>
          <w:sz w:val="24"/>
          <w:szCs w:val="24"/>
        </w:rPr>
        <w:t xml:space="preserve">kompletnego </w:t>
      </w:r>
      <w:r w:rsidR="005B3DB6" w:rsidRPr="0061792D">
        <w:rPr>
          <w:rFonts w:ascii="Calibri" w:hAnsi="Calibri" w:cs="Calibri"/>
          <w:b/>
          <w:sz w:val="24"/>
          <w:szCs w:val="24"/>
        </w:rPr>
        <w:t xml:space="preserve">wniosku o kredyt „Bezpieczna Gotówka” w okresie od </w:t>
      </w:r>
      <w:r w:rsidR="006A7B52">
        <w:rPr>
          <w:rFonts w:ascii="Calibri" w:hAnsi="Calibri" w:cs="Calibri"/>
          <w:b/>
          <w:sz w:val="24"/>
          <w:szCs w:val="24"/>
        </w:rPr>
        <w:t>19.10</w:t>
      </w:r>
      <w:r w:rsidR="005B3DB6" w:rsidRPr="0061792D">
        <w:rPr>
          <w:rFonts w:ascii="Calibri" w:hAnsi="Calibri" w:cs="Calibri"/>
          <w:b/>
          <w:sz w:val="24"/>
          <w:szCs w:val="24"/>
        </w:rPr>
        <w:t xml:space="preserve">.2026 r. </w:t>
      </w:r>
      <w:r w:rsidR="0061792D">
        <w:rPr>
          <w:rFonts w:ascii="Calibri" w:hAnsi="Calibri" w:cs="Calibri"/>
          <w:b/>
          <w:sz w:val="24"/>
          <w:szCs w:val="24"/>
        </w:rPr>
        <w:t xml:space="preserve">                  </w:t>
      </w:r>
      <w:r w:rsidR="005B3DB6" w:rsidRPr="0061792D">
        <w:rPr>
          <w:rFonts w:ascii="Calibri" w:hAnsi="Calibri" w:cs="Calibri"/>
          <w:b/>
          <w:sz w:val="24"/>
          <w:szCs w:val="24"/>
        </w:rPr>
        <w:t xml:space="preserve">do </w:t>
      </w:r>
      <w:r w:rsidR="00C74ED6" w:rsidRPr="0061792D">
        <w:rPr>
          <w:rFonts w:ascii="Calibri" w:hAnsi="Calibri" w:cs="Calibri"/>
          <w:b/>
          <w:sz w:val="24"/>
          <w:szCs w:val="24"/>
        </w:rPr>
        <w:t>31</w:t>
      </w:r>
      <w:r w:rsidR="005B3DB6" w:rsidRPr="0061792D">
        <w:rPr>
          <w:rFonts w:ascii="Calibri" w:hAnsi="Calibri" w:cs="Calibri"/>
          <w:b/>
          <w:sz w:val="24"/>
          <w:szCs w:val="24"/>
        </w:rPr>
        <w:t>.</w:t>
      </w:r>
      <w:r w:rsidR="00C74ED6" w:rsidRPr="0061792D">
        <w:rPr>
          <w:rFonts w:ascii="Calibri" w:hAnsi="Calibri" w:cs="Calibri"/>
          <w:b/>
          <w:sz w:val="24"/>
          <w:szCs w:val="24"/>
        </w:rPr>
        <w:t>03.2</w:t>
      </w:r>
      <w:r w:rsidR="005B3DB6" w:rsidRPr="0061792D">
        <w:rPr>
          <w:rFonts w:ascii="Calibri" w:hAnsi="Calibri" w:cs="Calibri"/>
          <w:b/>
          <w:sz w:val="24"/>
          <w:szCs w:val="24"/>
        </w:rPr>
        <w:t>02</w:t>
      </w:r>
      <w:r w:rsidR="00C74ED6" w:rsidRPr="0061792D">
        <w:rPr>
          <w:rFonts w:ascii="Calibri" w:hAnsi="Calibri" w:cs="Calibri"/>
          <w:b/>
          <w:sz w:val="24"/>
          <w:szCs w:val="24"/>
        </w:rPr>
        <w:t>7</w:t>
      </w:r>
      <w:r w:rsidR="005B3DB6" w:rsidRPr="0061792D">
        <w:rPr>
          <w:rFonts w:ascii="Calibri" w:hAnsi="Calibri" w:cs="Calibri"/>
          <w:b/>
          <w:sz w:val="24"/>
          <w:szCs w:val="24"/>
        </w:rPr>
        <w:t xml:space="preserve"> r. z okresem kredytowania </w:t>
      </w:r>
      <w:r w:rsidR="00C74ED6" w:rsidRPr="0061792D">
        <w:rPr>
          <w:rFonts w:ascii="Calibri" w:hAnsi="Calibri" w:cs="Calibri"/>
          <w:b/>
          <w:sz w:val="24"/>
          <w:szCs w:val="24"/>
        </w:rPr>
        <w:t>od</w:t>
      </w:r>
      <w:r w:rsidR="00307914" w:rsidRPr="0061792D">
        <w:rPr>
          <w:rFonts w:ascii="Calibri" w:hAnsi="Calibri" w:cs="Calibri"/>
          <w:b/>
          <w:sz w:val="24"/>
          <w:szCs w:val="24"/>
        </w:rPr>
        <w:t xml:space="preserve"> 12 </w:t>
      </w:r>
      <w:r w:rsidR="005B3DB6" w:rsidRPr="0061792D">
        <w:rPr>
          <w:rFonts w:ascii="Calibri" w:hAnsi="Calibri" w:cs="Calibri"/>
          <w:b/>
          <w:sz w:val="24"/>
          <w:szCs w:val="24"/>
        </w:rPr>
        <w:t xml:space="preserve">do </w:t>
      </w:r>
      <w:r w:rsidR="00C74ED6" w:rsidRPr="0061792D">
        <w:rPr>
          <w:rFonts w:ascii="Calibri" w:hAnsi="Calibri" w:cs="Calibri"/>
          <w:b/>
          <w:sz w:val="24"/>
          <w:szCs w:val="24"/>
        </w:rPr>
        <w:t>60</w:t>
      </w:r>
      <w:r w:rsidR="005B3DB6" w:rsidRPr="0061792D">
        <w:rPr>
          <w:rFonts w:ascii="Calibri" w:hAnsi="Calibri" w:cs="Calibri"/>
          <w:b/>
          <w:sz w:val="24"/>
          <w:szCs w:val="24"/>
        </w:rPr>
        <w:t xml:space="preserve"> miesięcy</w:t>
      </w:r>
      <w:r w:rsidR="00C74ED6" w:rsidRPr="0061792D">
        <w:rPr>
          <w:rFonts w:ascii="Calibri" w:hAnsi="Calibri" w:cs="Calibri"/>
          <w:b/>
          <w:sz w:val="24"/>
          <w:szCs w:val="24"/>
        </w:rPr>
        <w:t xml:space="preserve"> na kwotę nie wyższą niż </w:t>
      </w:r>
      <w:r w:rsidR="0061792D" w:rsidRPr="0061792D">
        <w:rPr>
          <w:rFonts w:ascii="Calibri" w:hAnsi="Calibri" w:cs="Calibri"/>
          <w:b/>
          <w:sz w:val="24"/>
          <w:szCs w:val="24"/>
        </w:rPr>
        <w:t>150</w:t>
      </w:r>
      <w:r w:rsidR="00C74ED6" w:rsidRPr="0061792D">
        <w:rPr>
          <w:rFonts w:ascii="Calibri" w:hAnsi="Calibri" w:cs="Calibri"/>
          <w:b/>
          <w:sz w:val="24"/>
          <w:szCs w:val="24"/>
        </w:rPr>
        <w:t xml:space="preserve"> 000 zł. (słownie: </w:t>
      </w:r>
      <w:r w:rsidR="0061792D" w:rsidRPr="0061792D">
        <w:rPr>
          <w:rFonts w:ascii="Calibri" w:hAnsi="Calibri" w:cs="Calibri"/>
          <w:b/>
          <w:sz w:val="24"/>
          <w:szCs w:val="24"/>
        </w:rPr>
        <w:t xml:space="preserve">sto pięćdziesiąt </w:t>
      </w:r>
      <w:r w:rsidR="00C74ED6" w:rsidRPr="0061792D">
        <w:rPr>
          <w:rFonts w:ascii="Calibri" w:hAnsi="Calibri" w:cs="Calibri"/>
          <w:b/>
          <w:sz w:val="24"/>
          <w:szCs w:val="24"/>
        </w:rPr>
        <w:t>tysięcy złotych 00/100),</w:t>
      </w:r>
    </w:p>
    <w:p w14:paraId="3215A2F3" w14:textId="3DF78EF5" w:rsidR="005B3DB6" w:rsidRDefault="00407FEE" w:rsidP="005B3DB6">
      <w:pPr>
        <w:pStyle w:val="Tekstpodstawowywcity2"/>
        <w:numPr>
          <w:ilvl w:val="0"/>
          <w:numId w:val="16"/>
        </w:numPr>
        <w:spacing w:after="0" w:line="276" w:lineRule="auto"/>
        <w:jc w:val="left"/>
        <w:rPr>
          <w:rFonts w:ascii="Calibri" w:hAnsi="Calibri" w:cs="Calibri"/>
          <w:bCs/>
          <w:sz w:val="24"/>
          <w:szCs w:val="24"/>
        </w:rPr>
      </w:pPr>
      <w:r w:rsidRPr="0061792D">
        <w:rPr>
          <w:rFonts w:ascii="Calibri" w:hAnsi="Calibri" w:cs="Calibri"/>
          <w:bCs/>
          <w:sz w:val="24"/>
          <w:szCs w:val="24"/>
          <w:u w:val="single"/>
        </w:rPr>
        <w:t>s</w:t>
      </w:r>
      <w:r w:rsidR="005B3DB6" w:rsidRPr="0061792D">
        <w:rPr>
          <w:rFonts w:ascii="Calibri" w:hAnsi="Calibri" w:cs="Calibri"/>
          <w:bCs/>
          <w:sz w:val="24"/>
          <w:szCs w:val="24"/>
          <w:u w:val="single"/>
        </w:rPr>
        <w:t>korzystanie z ubezpieczenia na życie</w:t>
      </w:r>
      <w:r w:rsidR="006703C9" w:rsidRPr="0061792D">
        <w:rPr>
          <w:rFonts w:ascii="Calibri" w:hAnsi="Calibri" w:cs="Calibri"/>
          <w:bCs/>
          <w:sz w:val="24"/>
          <w:szCs w:val="24"/>
          <w:u w:val="single"/>
        </w:rPr>
        <w:t xml:space="preserve"> w całym okresie kredytowania</w:t>
      </w:r>
      <w:r w:rsidR="006703C9">
        <w:rPr>
          <w:rFonts w:ascii="Calibri" w:hAnsi="Calibri" w:cs="Calibri"/>
          <w:bCs/>
          <w:sz w:val="24"/>
          <w:szCs w:val="24"/>
        </w:rPr>
        <w:t xml:space="preserve"> </w:t>
      </w:r>
      <w:r w:rsidR="005B3DB6">
        <w:rPr>
          <w:rFonts w:ascii="Calibri" w:hAnsi="Calibri" w:cs="Calibri"/>
          <w:bCs/>
          <w:sz w:val="24"/>
          <w:szCs w:val="24"/>
        </w:rPr>
        <w:t xml:space="preserve">oferowanego przez </w:t>
      </w:r>
      <w:r w:rsidR="005B3DB6" w:rsidRPr="004645D2">
        <w:rPr>
          <w:rFonts w:ascii="Calibri" w:hAnsi="Calibri" w:cs="Calibri"/>
          <w:b/>
          <w:sz w:val="24"/>
          <w:szCs w:val="24"/>
        </w:rPr>
        <w:t>Saltus Ubezpieczenia</w:t>
      </w:r>
      <w:r w:rsidR="005B3DB6">
        <w:rPr>
          <w:rFonts w:ascii="Calibri" w:hAnsi="Calibri" w:cs="Calibri"/>
          <w:bCs/>
          <w:sz w:val="24"/>
          <w:szCs w:val="24"/>
        </w:rPr>
        <w:t xml:space="preserve"> towarzystwo ubezpieczeń współpracujące z Bankiem z sum</w:t>
      </w:r>
      <w:r w:rsidR="00E2547F">
        <w:rPr>
          <w:rFonts w:ascii="Calibri" w:hAnsi="Calibri" w:cs="Calibri"/>
          <w:bCs/>
          <w:sz w:val="24"/>
          <w:szCs w:val="24"/>
        </w:rPr>
        <w:t>ą</w:t>
      </w:r>
      <w:r w:rsidR="005B3DB6">
        <w:rPr>
          <w:rFonts w:ascii="Calibri" w:hAnsi="Calibri" w:cs="Calibri"/>
          <w:bCs/>
          <w:sz w:val="24"/>
          <w:szCs w:val="24"/>
        </w:rPr>
        <w:t xml:space="preserve"> ubezpieczenia odpowiadającą kwocie</w:t>
      </w:r>
      <w:r w:rsidR="00B04039">
        <w:rPr>
          <w:rFonts w:ascii="Calibri" w:hAnsi="Calibri" w:cs="Calibri"/>
          <w:bCs/>
          <w:sz w:val="24"/>
          <w:szCs w:val="24"/>
        </w:rPr>
        <w:t xml:space="preserve"> udzielonego przez Bank </w:t>
      </w:r>
      <w:r w:rsidR="005B3DB6">
        <w:rPr>
          <w:rFonts w:ascii="Calibri" w:hAnsi="Calibri" w:cs="Calibri"/>
          <w:bCs/>
          <w:sz w:val="24"/>
          <w:szCs w:val="24"/>
        </w:rPr>
        <w:t xml:space="preserve">kredytu wraz ze wskazaniem </w:t>
      </w:r>
      <w:r w:rsidR="00E2547F">
        <w:rPr>
          <w:rFonts w:ascii="Calibri" w:hAnsi="Calibri" w:cs="Calibri"/>
          <w:bCs/>
          <w:sz w:val="24"/>
          <w:szCs w:val="24"/>
        </w:rPr>
        <w:t>B</w:t>
      </w:r>
      <w:r w:rsidR="005B3DB6">
        <w:rPr>
          <w:rFonts w:ascii="Calibri" w:hAnsi="Calibri" w:cs="Calibri"/>
          <w:bCs/>
          <w:sz w:val="24"/>
          <w:szCs w:val="24"/>
        </w:rPr>
        <w:t>anku</w:t>
      </w:r>
      <w:r w:rsidR="00E2547F">
        <w:rPr>
          <w:rFonts w:ascii="Calibri" w:hAnsi="Calibri" w:cs="Calibri"/>
          <w:bCs/>
          <w:sz w:val="24"/>
          <w:szCs w:val="24"/>
        </w:rPr>
        <w:t xml:space="preserve"> </w:t>
      </w:r>
      <w:r w:rsidR="005B3DB6">
        <w:rPr>
          <w:rFonts w:ascii="Calibri" w:hAnsi="Calibri" w:cs="Calibri"/>
          <w:bCs/>
          <w:sz w:val="24"/>
          <w:szCs w:val="24"/>
        </w:rPr>
        <w:t>jako uposażonego</w:t>
      </w:r>
      <w:r w:rsidR="005E07DB">
        <w:rPr>
          <w:rFonts w:ascii="Calibri" w:hAnsi="Calibri" w:cs="Calibri"/>
          <w:bCs/>
          <w:sz w:val="24"/>
          <w:szCs w:val="24"/>
        </w:rPr>
        <w:t xml:space="preserve"> z minimalnym zakresem:</w:t>
      </w:r>
    </w:p>
    <w:p w14:paraId="35137A85" w14:textId="00F772FC" w:rsidR="005E07DB" w:rsidRDefault="005E07DB" w:rsidP="005E07DB">
      <w:pPr>
        <w:pStyle w:val="Tekstpodstawowywcity2"/>
        <w:numPr>
          <w:ilvl w:val="0"/>
          <w:numId w:val="17"/>
        </w:numPr>
        <w:spacing w:after="0" w:line="276" w:lineRule="auto"/>
        <w:jc w:val="left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Śmierć Ubezpieczonego,</w:t>
      </w:r>
    </w:p>
    <w:p w14:paraId="5ADCFBAE" w14:textId="0FCED4A1" w:rsidR="005E07DB" w:rsidRDefault="005E07DB" w:rsidP="005E07DB">
      <w:pPr>
        <w:pStyle w:val="Tekstpodstawowywcity2"/>
        <w:numPr>
          <w:ilvl w:val="0"/>
          <w:numId w:val="17"/>
        </w:numPr>
        <w:spacing w:after="0" w:line="276" w:lineRule="auto"/>
        <w:jc w:val="left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Śmierć Ubezpieczonego w następstwie nieszczęśliwego wypadku, </w:t>
      </w:r>
    </w:p>
    <w:p w14:paraId="11B075A9" w14:textId="4DC5A4DF" w:rsidR="00E6168F" w:rsidRPr="00D76035" w:rsidRDefault="00D4517E" w:rsidP="004645D2">
      <w:pPr>
        <w:pStyle w:val="Tekstpodstawowywcity2"/>
        <w:spacing w:after="0" w:line="276" w:lineRule="auto"/>
        <w:ind w:left="720"/>
        <w:jc w:val="left"/>
        <w:rPr>
          <w:rFonts w:ascii="Calibri" w:hAnsi="Calibri" w:cs="Calibri"/>
          <w:b/>
          <w:sz w:val="24"/>
          <w:szCs w:val="24"/>
        </w:rPr>
      </w:pPr>
      <w:r w:rsidRPr="00D4517E">
        <w:rPr>
          <w:rFonts w:ascii="Calibri" w:hAnsi="Calibri" w:cs="Calibri"/>
          <w:bCs/>
          <w:sz w:val="24"/>
          <w:szCs w:val="24"/>
        </w:rPr>
        <w:t xml:space="preserve">lub </w:t>
      </w:r>
      <w:r w:rsidR="00E6168F" w:rsidRPr="00D76035">
        <w:rPr>
          <w:rFonts w:ascii="Calibri" w:hAnsi="Calibri" w:cs="Calibri"/>
          <w:b/>
          <w:sz w:val="24"/>
          <w:szCs w:val="24"/>
        </w:rPr>
        <w:t xml:space="preserve">Generali </w:t>
      </w:r>
      <w:r w:rsidR="00D76035" w:rsidRPr="00D76035">
        <w:rPr>
          <w:rFonts w:ascii="Calibri" w:hAnsi="Calibri" w:cs="Calibri"/>
          <w:b/>
          <w:sz w:val="24"/>
          <w:szCs w:val="24"/>
        </w:rPr>
        <w:t xml:space="preserve">Życie </w:t>
      </w:r>
      <w:r w:rsidR="00E6168F" w:rsidRPr="00D76035">
        <w:rPr>
          <w:rFonts w:ascii="Calibri" w:hAnsi="Calibri" w:cs="Calibri"/>
          <w:b/>
          <w:sz w:val="24"/>
          <w:szCs w:val="24"/>
        </w:rPr>
        <w:t xml:space="preserve">T.U S.A. w zakresie: </w:t>
      </w:r>
    </w:p>
    <w:p w14:paraId="0742A8EF" w14:textId="668C1C85" w:rsidR="00E6168F" w:rsidRDefault="00E6168F" w:rsidP="00E6168F">
      <w:pPr>
        <w:pStyle w:val="Tekstpodstawowywcity2"/>
        <w:numPr>
          <w:ilvl w:val="0"/>
          <w:numId w:val="18"/>
        </w:numPr>
        <w:spacing w:after="0" w:line="276" w:lineRule="auto"/>
        <w:jc w:val="left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Śmierć Ubezpieczonego,</w:t>
      </w:r>
    </w:p>
    <w:p w14:paraId="322D5116" w14:textId="6911F1E5" w:rsidR="00E6168F" w:rsidRDefault="00E6168F" w:rsidP="00E6168F">
      <w:pPr>
        <w:pStyle w:val="Tekstpodstawowywcity2"/>
        <w:numPr>
          <w:ilvl w:val="0"/>
          <w:numId w:val="18"/>
        </w:numPr>
        <w:spacing w:after="0" w:line="276" w:lineRule="auto"/>
        <w:jc w:val="left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Ś</w:t>
      </w:r>
      <w:r w:rsidR="008A0457">
        <w:rPr>
          <w:rFonts w:ascii="Calibri" w:hAnsi="Calibri" w:cs="Calibri"/>
          <w:bCs/>
          <w:sz w:val="24"/>
          <w:szCs w:val="24"/>
        </w:rPr>
        <w:t>mierć Ubezpieczonego w następstwie nieszczęśliwego wypadku,</w:t>
      </w:r>
    </w:p>
    <w:p w14:paraId="23C98B4F" w14:textId="77777777" w:rsidR="00C904CF" w:rsidRDefault="008A0457" w:rsidP="00E6168F">
      <w:pPr>
        <w:pStyle w:val="Tekstpodstawowywcity2"/>
        <w:spacing w:after="0" w:line="276" w:lineRule="auto"/>
        <w:ind w:firstLine="568"/>
        <w:jc w:val="left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</w:t>
      </w:r>
      <w:r w:rsidR="00E6168F">
        <w:rPr>
          <w:rFonts w:ascii="Calibri" w:hAnsi="Calibri" w:cs="Calibri"/>
          <w:bCs/>
          <w:sz w:val="24"/>
          <w:szCs w:val="24"/>
        </w:rPr>
        <w:t xml:space="preserve">od warunkiem, że </w:t>
      </w:r>
      <w:r>
        <w:rPr>
          <w:rFonts w:ascii="Calibri" w:hAnsi="Calibri" w:cs="Calibri"/>
          <w:bCs/>
          <w:sz w:val="24"/>
          <w:szCs w:val="24"/>
        </w:rPr>
        <w:t xml:space="preserve">dla ubezpieczenia w </w:t>
      </w:r>
      <w:r w:rsidRPr="00D76035">
        <w:rPr>
          <w:rFonts w:ascii="Calibri" w:hAnsi="Calibri" w:cs="Calibri"/>
          <w:bCs/>
          <w:sz w:val="24"/>
          <w:szCs w:val="24"/>
        </w:rPr>
        <w:t>Generali</w:t>
      </w:r>
      <w:r w:rsidR="00D76035" w:rsidRPr="00D76035">
        <w:rPr>
          <w:rFonts w:ascii="Calibri" w:hAnsi="Calibri" w:cs="Calibri"/>
          <w:bCs/>
          <w:sz w:val="24"/>
          <w:szCs w:val="24"/>
        </w:rPr>
        <w:t xml:space="preserve"> Życie </w:t>
      </w:r>
      <w:r w:rsidRPr="00D76035">
        <w:rPr>
          <w:rFonts w:ascii="Calibri" w:hAnsi="Calibri" w:cs="Calibri"/>
          <w:bCs/>
          <w:sz w:val="24"/>
          <w:szCs w:val="24"/>
        </w:rPr>
        <w:t>T.U. S.A.</w:t>
      </w:r>
      <w:r w:rsidR="00C904CF">
        <w:rPr>
          <w:rFonts w:ascii="Calibri" w:hAnsi="Calibri" w:cs="Calibri"/>
          <w:bCs/>
          <w:sz w:val="24"/>
          <w:szCs w:val="24"/>
        </w:rPr>
        <w:t>:</w:t>
      </w:r>
    </w:p>
    <w:p w14:paraId="6E91CFF5" w14:textId="1EB19A56" w:rsidR="00E6168F" w:rsidRPr="00C74ED6" w:rsidRDefault="00C74FD7" w:rsidP="00C904CF">
      <w:pPr>
        <w:pStyle w:val="Tekstpodstawowywcity2"/>
        <w:numPr>
          <w:ilvl w:val="0"/>
          <w:numId w:val="19"/>
        </w:numPr>
        <w:spacing w:after="0" w:line="276" w:lineRule="auto"/>
        <w:jc w:val="left"/>
        <w:rPr>
          <w:rFonts w:ascii="Calibri" w:hAnsi="Calibri" w:cs="Calibri"/>
          <w:bCs/>
          <w:sz w:val="24"/>
          <w:szCs w:val="24"/>
        </w:rPr>
      </w:pPr>
      <w:r w:rsidRPr="00C74ED6">
        <w:rPr>
          <w:rFonts w:ascii="Calibri" w:hAnsi="Calibri" w:cs="Calibri"/>
          <w:bCs/>
          <w:sz w:val="24"/>
          <w:szCs w:val="24"/>
        </w:rPr>
        <w:t xml:space="preserve">dla kredytu w kwocie do 100 000 zł. </w:t>
      </w:r>
      <w:r w:rsidR="00E6168F" w:rsidRPr="00C74ED6">
        <w:rPr>
          <w:rFonts w:ascii="Calibri" w:hAnsi="Calibri" w:cs="Calibri"/>
          <w:bCs/>
          <w:sz w:val="24"/>
          <w:szCs w:val="24"/>
        </w:rPr>
        <w:t xml:space="preserve">wiek Kredytobiorcy </w:t>
      </w:r>
      <w:r w:rsidRPr="00C74ED6">
        <w:rPr>
          <w:rFonts w:ascii="Calibri" w:hAnsi="Calibri" w:cs="Calibri"/>
          <w:bCs/>
          <w:sz w:val="24"/>
          <w:szCs w:val="24"/>
        </w:rPr>
        <w:t>w</w:t>
      </w:r>
      <w:r w:rsidR="008A0457" w:rsidRPr="00C74ED6">
        <w:rPr>
          <w:rFonts w:ascii="Calibri" w:hAnsi="Calibri" w:cs="Calibri"/>
          <w:bCs/>
          <w:sz w:val="24"/>
          <w:szCs w:val="24"/>
        </w:rPr>
        <w:t xml:space="preserve">raz z </w:t>
      </w:r>
      <w:r w:rsidR="00E6168F" w:rsidRPr="00C74ED6">
        <w:rPr>
          <w:rFonts w:ascii="Calibri" w:hAnsi="Calibri" w:cs="Calibri"/>
          <w:bCs/>
          <w:sz w:val="24"/>
          <w:szCs w:val="24"/>
        </w:rPr>
        <w:t>okres</w:t>
      </w:r>
      <w:r w:rsidR="008A0457" w:rsidRPr="00C74ED6">
        <w:rPr>
          <w:rFonts w:ascii="Calibri" w:hAnsi="Calibri" w:cs="Calibri"/>
          <w:bCs/>
          <w:sz w:val="24"/>
          <w:szCs w:val="24"/>
        </w:rPr>
        <w:t>em</w:t>
      </w:r>
      <w:r w:rsidR="00E6168F" w:rsidRPr="00C74ED6">
        <w:rPr>
          <w:rFonts w:ascii="Calibri" w:hAnsi="Calibri" w:cs="Calibri"/>
          <w:bCs/>
          <w:sz w:val="24"/>
          <w:szCs w:val="24"/>
        </w:rPr>
        <w:t xml:space="preserve"> kredytowania nie</w:t>
      </w:r>
      <w:r w:rsidR="00D4517E" w:rsidRPr="00C74ED6">
        <w:rPr>
          <w:rFonts w:ascii="Calibri" w:hAnsi="Calibri" w:cs="Calibri"/>
          <w:bCs/>
          <w:sz w:val="24"/>
          <w:szCs w:val="24"/>
        </w:rPr>
        <w:t xml:space="preserve"> może </w:t>
      </w:r>
      <w:r w:rsidR="00E6168F" w:rsidRPr="00C74ED6">
        <w:rPr>
          <w:rFonts w:ascii="Calibri" w:hAnsi="Calibri" w:cs="Calibri"/>
          <w:bCs/>
          <w:sz w:val="24"/>
          <w:szCs w:val="24"/>
        </w:rPr>
        <w:t>przekroczy</w:t>
      </w:r>
      <w:r w:rsidR="00D4517E" w:rsidRPr="00C74ED6">
        <w:rPr>
          <w:rFonts w:ascii="Calibri" w:hAnsi="Calibri" w:cs="Calibri"/>
          <w:bCs/>
          <w:sz w:val="24"/>
          <w:szCs w:val="24"/>
        </w:rPr>
        <w:t>ć</w:t>
      </w:r>
      <w:r w:rsidR="00E6168F" w:rsidRPr="00C74ED6">
        <w:rPr>
          <w:rFonts w:ascii="Calibri" w:hAnsi="Calibri" w:cs="Calibri"/>
          <w:bCs/>
          <w:sz w:val="24"/>
          <w:szCs w:val="24"/>
        </w:rPr>
        <w:t xml:space="preserve"> 70 lat</w:t>
      </w:r>
      <w:r w:rsidR="00C904CF" w:rsidRPr="00C74ED6">
        <w:rPr>
          <w:rFonts w:ascii="Calibri" w:hAnsi="Calibri" w:cs="Calibri"/>
          <w:bCs/>
          <w:sz w:val="24"/>
          <w:szCs w:val="24"/>
        </w:rPr>
        <w:t xml:space="preserve"> </w:t>
      </w:r>
      <w:r w:rsidRPr="00C74ED6">
        <w:rPr>
          <w:rFonts w:ascii="Calibri" w:hAnsi="Calibri" w:cs="Calibri"/>
          <w:bCs/>
          <w:sz w:val="24"/>
          <w:szCs w:val="24"/>
        </w:rPr>
        <w:t>(</w:t>
      </w:r>
      <w:r w:rsidR="00B668CF" w:rsidRPr="00C74ED6">
        <w:rPr>
          <w:rFonts w:ascii="Calibri" w:hAnsi="Calibri" w:cs="Calibri"/>
          <w:bCs/>
          <w:sz w:val="24"/>
          <w:szCs w:val="24"/>
        </w:rPr>
        <w:t xml:space="preserve">75 lat </w:t>
      </w:r>
      <w:r w:rsidR="00B215B3" w:rsidRPr="00C74ED6">
        <w:rPr>
          <w:rFonts w:ascii="Calibri" w:hAnsi="Calibri" w:cs="Calibri"/>
          <w:bCs/>
          <w:sz w:val="24"/>
          <w:szCs w:val="24"/>
        </w:rPr>
        <w:t xml:space="preserve">dla kredytu do wysokości 20 000 zł., </w:t>
      </w:r>
      <w:r w:rsidR="00BA0A99" w:rsidRPr="00C74ED6">
        <w:rPr>
          <w:rFonts w:ascii="Calibri" w:hAnsi="Calibri" w:cs="Calibri"/>
          <w:bCs/>
          <w:sz w:val="24"/>
          <w:szCs w:val="24"/>
        </w:rPr>
        <w:t xml:space="preserve">wyłącznie jednak </w:t>
      </w:r>
      <w:r w:rsidR="00C904CF" w:rsidRPr="00C74ED6">
        <w:rPr>
          <w:rFonts w:ascii="Calibri" w:hAnsi="Calibri" w:cs="Calibri"/>
          <w:bCs/>
          <w:sz w:val="24"/>
          <w:szCs w:val="24"/>
        </w:rPr>
        <w:t xml:space="preserve">w przypadku uzyskania zgody </w:t>
      </w:r>
      <w:r w:rsidR="00B668CF" w:rsidRPr="00C74ED6">
        <w:rPr>
          <w:rFonts w:ascii="Calibri" w:hAnsi="Calibri" w:cs="Calibri"/>
          <w:bCs/>
          <w:sz w:val="24"/>
          <w:szCs w:val="24"/>
        </w:rPr>
        <w:t>Generali Życie T.U. S.A.</w:t>
      </w:r>
      <w:r w:rsidR="00D53370" w:rsidRPr="00C74ED6">
        <w:rPr>
          <w:rFonts w:ascii="Calibri" w:hAnsi="Calibri" w:cs="Calibri"/>
          <w:bCs/>
          <w:sz w:val="24"/>
          <w:szCs w:val="24"/>
        </w:rPr>
        <w:t xml:space="preserve"> </w:t>
      </w:r>
      <w:r w:rsidR="00BA0A99" w:rsidRPr="00C74ED6">
        <w:rPr>
          <w:rFonts w:ascii="Calibri" w:hAnsi="Calibri" w:cs="Calibri"/>
          <w:bCs/>
          <w:sz w:val="24"/>
          <w:szCs w:val="24"/>
        </w:rPr>
        <w:t xml:space="preserve"> W </w:t>
      </w:r>
      <w:r w:rsidR="00C904CF" w:rsidRPr="00C74ED6">
        <w:rPr>
          <w:rFonts w:ascii="Calibri" w:hAnsi="Calibri" w:cs="Calibri"/>
          <w:bCs/>
          <w:sz w:val="24"/>
          <w:szCs w:val="24"/>
        </w:rPr>
        <w:t xml:space="preserve">dniu zawarcia polisy Kredytobiorca </w:t>
      </w:r>
      <w:r w:rsidR="00B215B3" w:rsidRPr="00C74ED6">
        <w:rPr>
          <w:rFonts w:ascii="Calibri" w:hAnsi="Calibri" w:cs="Calibri"/>
          <w:bCs/>
          <w:sz w:val="24"/>
          <w:szCs w:val="24"/>
        </w:rPr>
        <w:t xml:space="preserve">nie może mieć ukończonego </w:t>
      </w:r>
      <w:r w:rsidR="00C904CF" w:rsidRPr="00C74ED6">
        <w:rPr>
          <w:rFonts w:ascii="Calibri" w:hAnsi="Calibri" w:cs="Calibri"/>
          <w:bCs/>
          <w:sz w:val="24"/>
          <w:szCs w:val="24"/>
        </w:rPr>
        <w:t>70 roku życia</w:t>
      </w:r>
      <w:r w:rsidRPr="00C74ED6">
        <w:rPr>
          <w:rFonts w:ascii="Calibri" w:hAnsi="Calibri" w:cs="Calibri"/>
          <w:bCs/>
          <w:sz w:val="24"/>
          <w:szCs w:val="24"/>
        </w:rPr>
        <w:t>)</w:t>
      </w:r>
      <w:r w:rsidR="00C904CF" w:rsidRPr="00C74ED6">
        <w:rPr>
          <w:rFonts w:ascii="Calibri" w:hAnsi="Calibri" w:cs="Calibri"/>
          <w:bCs/>
          <w:sz w:val="24"/>
          <w:szCs w:val="24"/>
        </w:rPr>
        <w:t>,</w:t>
      </w:r>
    </w:p>
    <w:p w14:paraId="645B2679" w14:textId="77777777" w:rsidR="0061792D" w:rsidRDefault="00C74FD7" w:rsidP="00C904CF">
      <w:pPr>
        <w:pStyle w:val="Tekstpodstawowywcity2"/>
        <w:numPr>
          <w:ilvl w:val="0"/>
          <w:numId w:val="19"/>
        </w:numPr>
        <w:spacing w:after="0" w:line="276" w:lineRule="auto"/>
        <w:jc w:val="left"/>
        <w:rPr>
          <w:rFonts w:ascii="Calibri" w:hAnsi="Calibri" w:cs="Calibri"/>
          <w:bCs/>
          <w:sz w:val="24"/>
          <w:szCs w:val="24"/>
        </w:rPr>
      </w:pPr>
      <w:r w:rsidRPr="00C74ED6">
        <w:rPr>
          <w:rFonts w:ascii="Calibri" w:hAnsi="Calibri" w:cs="Calibri"/>
          <w:bCs/>
          <w:sz w:val="24"/>
          <w:szCs w:val="24"/>
        </w:rPr>
        <w:t xml:space="preserve">dla kredytu w kwocie powyżej 100 000 zł </w:t>
      </w:r>
      <w:r w:rsidR="00C904CF" w:rsidRPr="00C74ED6">
        <w:rPr>
          <w:rFonts w:ascii="Calibri" w:hAnsi="Calibri" w:cs="Calibri"/>
          <w:bCs/>
          <w:sz w:val="24"/>
          <w:szCs w:val="24"/>
        </w:rPr>
        <w:t>wiek Kredytobiorcy raz z okresem kredytowania nie może przekroczyć 75 lat.</w:t>
      </w:r>
    </w:p>
    <w:p w14:paraId="28E10780" w14:textId="2AA11DAD" w:rsidR="00C904CF" w:rsidRPr="00C74ED6" w:rsidRDefault="0061792D" w:rsidP="0061792D">
      <w:pPr>
        <w:pStyle w:val="Tekstpodstawowywcity2"/>
        <w:spacing w:after="0" w:line="276" w:lineRule="auto"/>
        <w:jc w:val="left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Suma ubezpieczenia nie może być niższa niż kwota udzielonego kredytu. Ubezpieczonym jest kredytobiorca, który jest jedynym dostarczycielem dochodu. Jeżeli dochód uzyskuje więcej niż jeden </w:t>
      </w:r>
      <w:r>
        <w:rPr>
          <w:rFonts w:ascii="Calibri" w:hAnsi="Calibri" w:cs="Calibri"/>
          <w:bCs/>
          <w:sz w:val="24"/>
          <w:szCs w:val="24"/>
        </w:rPr>
        <w:lastRenderedPageBreak/>
        <w:t xml:space="preserve">kredytobiorca dopuszcza się ubezpieczenie każdego z kredytobiorców w pełnej kwocie lub częściowej. </w:t>
      </w:r>
    </w:p>
    <w:p w14:paraId="63FD4481" w14:textId="77777777" w:rsidR="00835525" w:rsidRPr="00B008EE" w:rsidRDefault="00835525" w:rsidP="0061792D">
      <w:pPr>
        <w:pStyle w:val="Tekstpodstawowywcity2"/>
        <w:spacing w:before="120" w:after="0" w:line="276" w:lineRule="auto"/>
        <w:ind w:left="0"/>
        <w:jc w:val="center"/>
        <w:rPr>
          <w:rFonts w:ascii="Calibri" w:hAnsi="Calibri" w:cs="Calibri"/>
          <w:b/>
          <w:sz w:val="21"/>
          <w:szCs w:val="21"/>
        </w:rPr>
      </w:pPr>
      <w:r w:rsidRPr="00B008EE">
        <w:rPr>
          <w:rFonts w:ascii="Calibri" w:hAnsi="Calibri" w:cs="Calibri"/>
          <w:b/>
          <w:sz w:val="21"/>
          <w:szCs w:val="21"/>
        </w:rPr>
        <w:t>§ 3</w:t>
      </w:r>
    </w:p>
    <w:p w14:paraId="5DD0B377" w14:textId="77777777" w:rsidR="00835525" w:rsidRPr="00C74ED6" w:rsidRDefault="00835525" w:rsidP="00B008EE">
      <w:pPr>
        <w:pStyle w:val="Nagwek3"/>
        <w:rPr>
          <w:rFonts w:ascii="Calibri" w:hAnsi="Calibri" w:cs="Calibri"/>
          <w:color w:val="339966"/>
        </w:rPr>
      </w:pPr>
      <w:r w:rsidRPr="00C74ED6">
        <w:rPr>
          <w:rFonts w:ascii="Calibri" w:hAnsi="Calibri" w:cs="Calibri"/>
          <w:color w:val="339966"/>
        </w:rPr>
        <w:t>POSTANOWIENIA KOŃCOWE</w:t>
      </w:r>
    </w:p>
    <w:p w14:paraId="4F016D64" w14:textId="717883E3" w:rsidR="005A1F57" w:rsidRPr="00B008EE" w:rsidRDefault="005A1F57" w:rsidP="00AA0C47">
      <w:pPr>
        <w:pStyle w:val="Tekstpodstawowywcity2"/>
        <w:numPr>
          <w:ilvl w:val="0"/>
          <w:numId w:val="8"/>
        </w:numPr>
        <w:spacing w:after="0" w:line="276" w:lineRule="auto"/>
        <w:ind w:left="284" w:hanging="284"/>
        <w:rPr>
          <w:rFonts w:ascii="Calibri" w:hAnsi="Calibri" w:cs="Calibri"/>
          <w:sz w:val="24"/>
          <w:szCs w:val="24"/>
        </w:rPr>
      </w:pPr>
      <w:r w:rsidRPr="00B008EE">
        <w:rPr>
          <w:rFonts w:ascii="Calibri" w:hAnsi="Calibri" w:cs="Calibri"/>
          <w:sz w:val="24"/>
          <w:szCs w:val="24"/>
        </w:rPr>
        <w:t xml:space="preserve">Regulamin promocji </w:t>
      </w:r>
      <w:r w:rsidR="00E2547F">
        <w:rPr>
          <w:rFonts w:ascii="Calibri" w:hAnsi="Calibri" w:cs="Calibri"/>
          <w:sz w:val="24"/>
          <w:szCs w:val="24"/>
        </w:rPr>
        <w:t xml:space="preserve">kredytu </w:t>
      </w:r>
      <w:r w:rsidRPr="00B008EE">
        <w:rPr>
          <w:rFonts w:ascii="Calibri" w:hAnsi="Calibri" w:cs="Calibri"/>
          <w:sz w:val="24"/>
          <w:szCs w:val="24"/>
        </w:rPr>
        <w:t>dostępny jest w placówkach Banku oraz na stronie w</w:t>
      </w:r>
      <w:r w:rsidR="006E794C" w:rsidRPr="00B008EE">
        <w:rPr>
          <w:rFonts w:ascii="Calibri" w:hAnsi="Calibri" w:cs="Calibri"/>
          <w:sz w:val="24"/>
          <w:szCs w:val="24"/>
        </w:rPr>
        <w:t>w</w:t>
      </w:r>
      <w:r w:rsidRPr="00B008EE">
        <w:rPr>
          <w:rFonts w:ascii="Calibri" w:hAnsi="Calibri" w:cs="Calibri"/>
          <w:sz w:val="24"/>
          <w:szCs w:val="24"/>
        </w:rPr>
        <w:t>w.bsmalawies.pl.</w:t>
      </w:r>
    </w:p>
    <w:p w14:paraId="09BF22C9" w14:textId="1E538E94" w:rsidR="005A6F3C" w:rsidRPr="00B008EE" w:rsidRDefault="005A1F57" w:rsidP="005A6F3C">
      <w:pPr>
        <w:numPr>
          <w:ilvl w:val="0"/>
          <w:numId w:val="8"/>
        </w:numPr>
        <w:spacing w:after="40" w:line="276" w:lineRule="auto"/>
        <w:ind w:left="284" w:hanging="284"/>
        <w:rPr>
          <w:rFonts w:ascii="Calibri" w:hAnsi="Calibri" w:cs="Calibri"/>
          <w:sz w:val="24"/>
          <w:szCs w:val="24"/>
        </w:rPr>
      </w:pPr>
      <w:r w:rsidRPr="00B008EE">
        <w:rPr>
          <w:rFonts w:ascii="Calibri" w:hAnsi="Calibri" w:cs="Calibri"/>
          <w:sz w:val="24"/>
          <w:szCs w:val="24"/>
        </w:rPr>
        <w:t>Każdy z uczestników Promocji poprzez przystąpienie do Promocji akceptuje warunki niniejszego Regulaminu.</w:t>
      </w:r>
      <w:r w:rsidR="005A6F3C">
        <w:rPr>
          <w:rFonts w:ascii="Calibri" w:hAnsi="Calibri" w:cs="Calibri"/>
          <w:sz w:val="24"/>
          <w:szCs w:val="24"/>
        </w:rPr>
        <w:t xml:space="preserve"> Bank posiada w swojej ofercie również standardowy kredyt „Bezpieczna Gotówka”                        w przypadku, którego nie jest wymagane ubezpieczenie na życie. </w:t>
      </w:r>
    </w:p>
    <w:p w14:paraId="7CC84A98" w14:textId="64FC18A2" w:rsidR="005A1F57" w:rsidRPr="00B008EE" w:rsidRDefault="005A1F57" w:rsidP="00AA0C47">
      <w:pPr>
        <w:pStyle w:val="Tekstpodstawowywcity2"/>
        <w:numPr>
          <w:ilvl w:val="0"/>
          <w:numId w:val="8"/>
        </w:numPr>
        <w:spacing w:after="0" w:line="276" w:lineRule="auto"/>
        <w:ind w:left="284" w:hanging="284"/>
        <w:rPr>
          <w:rFonts w:ascii="Calibri" w:hAnsi="Calibri" w:cs="Calibri"/>
          <w:sz w:val="24"/>
          <w:szCs w:val="24"/>
        </w:rPr>
      </w:pPr>
      <w:r w:rsidRPr="00B008EE">
        <w:rPr>
          <w:rFonts w:ascii="Calibri" w:hAnsi="Calibri" w:cs="Calibri"/>
          <w:sz w:val="24"/>
          <w:szCs w:val="24"/>
        </w:rPr>
        <w:t xml:space="preserve">Bank zastrzega sobie prawo dokonywania zmian w niniejszym Regulaminie. Zmienione warunki Regulaminu zostaną udostępnione w miejscach wskazanych w ust. </w:t>
      </w:r>
      <w:r w:rsidR="00F873C9">
        <w:rPr>
          <w:rFonts w:ascii="Calibri" w:hAnsi="Calibri" w:cs="Calibri"/>
          <w:sz w:val="24"/>
          <w:szCs w:val="24"/>
        </w:rPr>
        <w:t>1</w:t>
      </w:r>
      <w:r w:rsidRPr="00B008EE">
        <w:rPr>
          <w:rFonts w:ascii="Calibri" w:hAnsi="Calibri" w:cs="Calibri"/>
          <w:sz w:val="24"/>
          <w:szCs w:val="24"/>
        </w:rPr>
        <w:t>.</w:t>
      </w:r>
    </w:p>
    <w:p w14:paraId="2AE2A3CE" w14:textId="526B6884" w:rsidR="005A1F57" w:rsidRDefault="00A36EAF" w:rsidP="00AA0C47">
      <w:pPr>
        <w:numPr>
          <w:ilvl w:val="0"/>
          <w:numId w:val="8"/>
        </w:numPr>
        <w:spacing w:after="40" w:line="276" w:lineRule="auto"/>
        <w:ind w:left="284" w:hanging="284"/>
        <w:rPr>
          <w:rFonts w:ascii="Calibri" w:hAnsi="Calibri" w:cs="Calibri"/>
          <w:sz w:val="24"/>
          <w:szCs w:val="24"/>
        </w:rPr>
      </w:pPr>
      <w:r w:rsidRPr="00B008EE">
        <w:rPr>
          <w:rFonts w:ascii="Calibri" w:hAnsi="Calibri" w:cs="Calibri"/>
          <w:sz w:val="24"/>
          <w:szCs w:val="24"/>
        </w:rPr>
        <w:t xml:space="preserve"> </w:t>
      </w:r>
      <w:r w:rsidR="005A1F57" w:rsidRPr="00B008EE">
        <w:rPr>
          <w:rFonts w:ascii="Calibri" w:hAnsi="Calibri" w:cs="Calibri"/>
          <w:sz w:val="24"/>
          <w:szCs w:val="24"/>
        </w:rPr>
        <w:t>Bank zastrzega sobie prawo do skrócenia okresu promocji</w:t>
      </w:r>
      <w:r w:rsidR="00E2547F">
        <w:rPr>
          <w:rFonts w:ascii="Calibri" w:hAnsi="Calibri" w:cs="Calibri"/>
          <w:sz w:val="24"/>
          <w:szCs w:val="24"/>
        </w:rPr>
        <w:t xml:space="preserve"> kredytu</w:t>
      </w:r>
      <w:r w:rsidR="005A1F57" w:rsidRPr="00B008EE">
        <w:rPr>
          <w:rFonts w:ascii="Calibri" w:hAnsi="Calibri" w:cs="Calibri"/>
          <w:sz w:val="24"/>
          <w:szCs w:val="24"/>
        </w:rPr>
        <w:t>. Decyzja w przedmiotowej sprawie będzie podjęta stosowną Uchwałą Zarządu Banku. Informacja o podjętej Uchwale zostanie opublikowana w sposób ogólnie przyjęty, w szczególności na tablicy informacyjnej w placówkach Banku, na stronie internetowej Banku, nie później niż w terminie 2 dni przed datą zakończenia promocji.</w:t>
      </w:r>
    </w:p>
    <w:p w14:paraId="276FA48F" w14:textId="21177E95" w:rsidR="00B04039" w:rsidRPr="00B008EE" w:rsidRDefault="00B04039" w:rsidP="00AA0C47">
      <w:pPr>
        <w:numPr>
          <w:ilvl w:val="0"/>
          <w:numId w:val="8"/>
        </w:numPr>
        <w:spacing w:after="40" w:line="276" w:lineRule="auto"/>
        <w:ind w:left="284" w:hanging="28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 promocji można korzystać wielokrotnie. </w:t>
      </w:r>
    </w:p>
    <w:p w14:paraId="53B2CF9B" w14:textId="3A8F903C" w:rsidR="00A260A0" w:rsidRDefault="005A1F57" w:rsidP="00AA0C47">
      <w:pPr>
        <w:numPr>
          <w:ilvl w:val="0"/>
          <w:numId w:val="8"/>
        </w:numPr>
        <w:spacing w:after="40" w:line="276" w:lineRule="auto"/>
        <w:ind w:left="284" w:hanging="284"/>
        <w:rPr>
          <w:rFonts w:ascii="Calibri" w:hAnsi="Calibri" w:cs="Calibri"/>
          <w:sz w:val="24"/>
          <w:szCs w:val="24"/>
        </w:rPr>
      </w:pPr>
      <w:r w:rsidRPr="00B008EE">
        <w:rPr>
          <w:rFonts w:ascii="Calibri" w:hAnsi="Calibri" w:cs="Calibri"/>
          <w:sz w:val="24"/>
          <w:szCs w:val="24"/>
        </w:rPr>
        <w:t xml:space="preserve">W sprawach nieuregulowanych w niniejszym Regulaminie zastosowanie mają powszechnie obowiązujące przepisy prawa oraz odpowiednie umowy regulaminy dotyczące poszczególnych produktów i usług objętych promocją, m.in. </w:t>
      </w:r>
      <w:r w:rsidR="00E2547F">
        <w:rPr>
          <w:rFonts w:ascii="Calibri" w:hAnsi="Calibri" w:cs="Calibri"/>
          <w:sz w:val="24"/>
          <w:szCs w:val="24"/>
        </w:rPr>
        <w:t>Regulamin kredytu Bezpieczna Gotówka</w:t>
      </w:r>
      <w:r w:rsidRPr="00B008EE">
        <w:rPr>
          <w:rFonts w:ascii="Calibri" w:hAnsi="Calibri" w:cs="Calibri"/>
          <w:sz w:val="24"/>
          <w:szCs w:val="24"/>
        </w:rPr>
        <w:t xml:space="preserve">, Taryfa opłat i prowizji Banku Spółdzielczego w Małej Wsi za czynności i usługi bankowe dla klientów indywidualnych, Tabela </w:t>
      </w:r>
      <w:r w:rsidR="00E2547F">
        <w:rPr>
          <w:rFonts w:ascii="Calibri" w:hAnsi="Calibri" w:cs="Calibri"/>
          <w:sz w:val="24"/>
          <w:szCs w:val="24"/>
        </w:rPr>
        <w:t>rodzajów kredytów oraz ich oprocentowania w Banku Spółdzielczym w Małej Wsi</w:t>
      </w:r>
      <w:r w:rsidR="00A36EAF" w:rsidRPr="00B008EE">
        <w:rPr>
          <w:rFonts w:ascii="Calibri" w:hAnsi="Calibri" w:cs="Calibri"/>
          <w:sz w:val="24"/>
          <w:szCs w:val="24"/>
        </w:rPr>
        <w:t xml:space="preserve">. </w:t>
      </w:r>
    </w:p>
    <w:p w14:paraId="67EBFB31" w14:textId="1D5FDE8A" w:rsidR="00D00DED" w:rsidRPr="00B008EE" w:rsidRDefault="00D00DED" w:rsidP="00B008EE">
      <w:pPr>
        <w:spacing w:before="480" w:line="276" w:lineRule="auto"/>
        <w:ind w:left="6810" w:firstLine="6"/>
        <w:jc w:val="center"/>
        <w:rPr>
          <w:rFonts w:ascii="Calibri" w:hAnsi="Calibri" w:cs="Calibri"/>
          <w:b/>
          <w:sz w:val="24"/>
          <w:szCs w:val="24"/>
        </w:rPr>
      </w:pPr>
      <w:r w:rsidRPr="00B008EE">
        <w:rPr>
          <w:rFonts w:ascii="Calibri" w:hAnsi="Calibri" w:cs="Calibri"/>
          <w:b/>
          <w:sz w:val="24"/>
          <w:szCs w:val="24"/>
        </w:rPr>
        <w:t>Zarząd</w:t>
      </w:r>
    </w:p>
    <w:p w14:paraId="63108401" w14:textId="77777777" w:rsidR="00D00DED" w:rsidRPr="00B008EE" w:rsidRDefault="0049536F" w:rsidP="00031682">
      <w:pPr>
        <w:spacing w:line="276" w:lineRule="auto"/>
        <w:ind w:left="2340"/>
        <w:jc w:val="right"/>
        <w:rPr>
          <w:rFonts w:ascii="Calibri" w:hAnsi="Calibri" w:cs="Calibri"/>
          <w:b/>
          <w:sz w:val="24"/>
          <w:szCs w:val="24"/>
        </w:rPr>
      </w:pPr>
      <w:r w:rsidRPr="00B008EE">
        <w:rPr>
          <w:rFonts w:ascii="Calibri" w:hAnsi="Calibri" w:cs="Calibri"/>
          <w:b/>
          <w:sz w:val="24"/>
          <w:szCs w:val="24"/>
        </w:rPr>
        <w:t xml:space="preserve">Banku </w:t>
      </w:r>
      <w:r w:rsidR="00BA2B31" w:rsidRPr="00B008EE">
        <w:rPr>
          <w:rFonts w:ascii="Calibri" w:hAnsi="Calibri" w:cs="Calibri"/>
          <w:b/>
          <w:sz w:val="24"/>
          <w:szCs w:val="24"/>
        </w:rPr>
        <w:t>Spółdzielczego w Małej Wsi</w:t>
      </w:r>
    </w:p>
    <w:p w14:paraId="5538BE08" w14:textId="5A713EC8" w:rsidR="003A74A1" w:rsidRPr="00B008EE" w:rsidRDefault="0049536F" w:rsidP="00B008EE">
      <w:pPr>
        <w:spacing w:before="240" w:line="276" w:lineRule="auto"/>
        <w:rPr>
          <w:rFonts w:ascii="Calibri" w:hAnsi="Calibri" w:cs="Calibri"/>
          <w:b/>
          <w:i/>
          <w:sz w:val="24"/>
          <w:szCs w:val="24"/>
        </w:rPr>
      </w:pPr>
      <w:r w:rsidRPr="00B008EE">
        <w:rPr>
          <w:rFonts w:ascii="Calibri" w:hAnsi="Calibri" w:cs="Calibri"/>
          <w:b/>
          <w:i/>
          <w:sz w:val="24"/>
          <w:szCs w:val="24"/>
        </w:rPr>
        <w:t>Regulamin obowiązuje</w:t>
      </w:r>
      <w:r w:rsidR="00D24F7F" w:rsidRPr="00B008EE">
        <w:rPr>
          <w:rFonts w:ascii="Calibri" w:hAnsi="Calibri" w:cs="Calibri"/>
          <w:b/>
          <w:i/>
          <w:sz w:val="24"/>
          <w:szCs w:val="24"/>
        </w:rPr>
        <w:t xml:space="preserve"> od</w:t>
      </w:r>
      <w:r w:rsidRPr="00B008EE">
        <w:rPr>
          <w:rFonts w:ascii="Calibri" w:hAnsi="Calibri" w:cs="Calibri"/>
          <w:b/>
          <w:i/>
          <w:sz w:val="24"/>
          <w:szCs w:val="24"/>
        </w:rPr>
        <w:t xml:space="preserve"> </w:t>
      </w:r>
      <w:r w:rsidR="00880F97">
        <w:rPr>
          <w:rFonts w:ascii="Calibri" w:hAnsi="Calibri" w:cs="Calibri"/>
          <w:b/>
          <w:i/>
          <w:sz w:val="24"/>
          <w:szCs w:val="24"/>
        </w:rPr>
        <w:t>19.10</w:t>
      </w:r>
      <w:r w:rsidR="00E2547F">
        <w:rPr>
          <w:rFonts w:ascii="Calibri" w:hAnsi="Calibri" w:cs="Calibri"/>
          <w:b/>
          <w:i/>
          <w:sz w:val="24"/>
          <w:szCs w:val="24"/>
        </w:rPr>
        <w:t>.2026</w:t>
      </w:r>
      <w:r w:rsidRPr="00B008EE">
        <w:rPr>
          <w:rFonts w:ascii="Calibri" w:hAnsi="Calibri" w:cs="Calibri"/>
          <w:b/>
          <w:i/>
          <w:sz w:val="24"/>
          <w:szCs w:val="24"/>
        </w:rPr>
        <w:t xml:space="preserve"> r.</w:t>
      </w:r>
    </w:p>
    <w:sectPr w:rsidR="003A74A1" w:rsidRPr="00B008EE" w:rsidSect="00E565E3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930" w:right="851" w:bottom="709" w:left="851" w:header="284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AC41C" w14:textId="77777777" w:rsidR="002F4EF4" w:rsidRDefault="002F4EF4">
      <w:r>
        <w:separator/>
      </w:r>
    </w:p>
  </w:endnote>
  <w:endnote w:type="continuationSeparator" w:id="0">
    <w:p w14:paraId="7979DD22" w14:textId="77777777" w:rsidR="002F4EF4" w:rsidRDefault="002F4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88BAD" w14:textId="77777777" w:rsidR="00D15ED7" w:rsidRPr="00B13FE2" w:rsidRDefault="00D15ED7" w:rsidP="00A41E65">
    <w:pPr>
      <w:pStyle w:val="Stopka"/>
      <w:tabs>
        <w:tab w:val="clear" w:pos="4536"/>
        <w:tab w:val="center" w:pos="5220"/>
      </w:tabs>
      <w:rPr>
        <w:rFonts w:ascii="Arial" w:hAnsi="Arial" w:cs="Arial"/>
        <w:sz w:val="12"/>
        <w:szCs w:val="12"/>
      </w:rPr>
    </w:pPr>
    <w:r w:rsidRPr="00B13FE2">
      <w:rPr>
        <w:rFonts w:ascii="Arial" w:hAnsi="Arial" w:cs="Arial"/>
        <w:i/>
        <w:sz w:val="12"/>
        <w:szCs w:val="12"/>
      </w:rPr>
      <w:t>Regulamin obowiązujący od 01.10.2004</w:t>
    </w:r>
    <w:r w:rsidRPr="00B13FE2">
      <w:rPr>
        <w:rFonts w:ascii="Arial" w:hAnsi="Arial" w:cs="Arial"/>
        <w:sz w:val="12"/>
        <w:szCs w:val="12"/>
      </w:rPr>
      <w:tab/>
      <w:t xml:space="preserve">- </w:t>
    </w:r>
    <w:r w:rsidRPr="00B13FE2">
      <w:rPr>
        <w:rFonts w:ascii="Arial" w:hAnsi="Arial" w:cs="Arial"/>
        <w:sz w:val="12"/>
        <w:szCs w:val="12"/>
      </w:rPr>
      <w:fldChar w:fldCharType="begin"/>
    </w:r>
    <w:r w:rsidRPr="00B13FE2">
      <w:rPr>
        <w:rFonts w:ascii="Arial" w:hAnsi="Arial" w:cs="Arial"/>
        <w:sz w:val="12"/>
        <w:szCs w:val="12"/>
      </w:rPr>
      <w:instrText xml:space="preserve"> PAGE </w:instrText>
    </w:r>
    <w:r w:rsidRPr="00B13FE2">
      <w:rPr>
        <w:rFonts w:ascii="Arial" w:hAnsi="Arial" w:cs="Arial"/>
        <w:sz w:val="12"/>
        <w:szCs w:val="12"/>
      </w:rPr>
      <w:fldChar w:fldCharType="separate"/>
    </w:r>
    <w:r>
      <w:rPr>
        <w:rFonts w:ascii="Arial" w:hAnsi="Arial" w:cs="Arial"/>
        <w:noProof/>
        <w:sz w:val="12"/>
        <w:szCs w:val="12"/>
      </w:rPr>
      <w:t>2</w:t>
    </w:r>
    <w:r w:rsidRPr="00B13FE2">
      <w:rPr>
        <w:rFonts w:ascii="Arial" w:hAnsi="Arial" w:cs="Arial"/>
        <w:sz w:val="12"/>
        <w:szCs w:val="12"/>
      </w:rPr>
      <w:fldChar w:fldCharType="end"/>
    </w:r>
    <w:r w:rsidRPr="00B13FE2">
      <w:rPr>
        <w:rFonts w:ascii="Arial" w:hAnsi="Arial" w:cs="Arial"/>
        <w:sz w:val="12"/>
        <w:szCs w:val="12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B8AB" w14:textId="77777777" w:rsidR="00D15ED7" w:rsidRPr="001C6EE6" w:rsidRDefault="00D15ED7" w:rsidP="001C6EE6">
    <w:pPr>
      <w:pStyle w:val="Stopka"/>
      <w:tabs>
        <w:tab w:val="clear" w:pos="4536"/>
        <w:tab w:val="center" w:pos="5040"/>
      </w:tabs>
      <w:rPr>
        <w:rFonts w:ascii="Arial" w:hAnsi="Arial" w:cs="Arial"/>
        <w:sz w:val="12"/>
        <w:szCs w:val="12"/>
      </w:rPr>
    </w:pPr>
    <w:r w:rsidRPr="001C6EE6">
      <w:rPr>
        <w:rFonts w:ascii="Arial" w:hAnsi="Arial" w:cs="Arial"/>
        <w:sz w:val="12"/>
        <w:szCs w:val="12"/>
      </w:rPr>
      <w:tab/>
      <w:t xml:space="preserve">- </w:t>
    </w:r>
    <w:r w:rsidRPr="001C6EE6">
      <w:rPr>
        <w:rFonts w:ascii="Arial" w:hAnsi="Arial" w:cs="Arial"/>
        <w:sz w:val="12"/>
        <w:szCs w:val="12"/>
      </w:rPr>
      <w:fldChar w:fldCharType="begin"/>
    </w:r>
    <w:r w:rsidRPr="001C6EE6">
      <w:rPr>
        <w:rFonts w:ascii="Arial" w:hAnsi="Arial" w:cs="Arial"/>
        <w:sz w:val="12"/>
        <w:szCs w:val="12"/>
      </w:rPr>
      <w:instrText xml:space="preserve"> PAGE </w:instrText>
    </w:r>
    <w:r w:rsidRPr="001C6EE6">
      <w:rPr>
        <w:rFonts w:ascii="Arial" w:hAnsi="Arial" w:cs="Arial"/>
        <w:sz w:val="12"/>
        <w:szCs w:val="12"/>
      </w:rPr>
      <w:fldChar w:fldCharType="separate"/>
    </w:r>
    <w:r w:rsidR="00263089">
      <w:rPr>
        <w:rFonts w:ascii="Arial" w:hAnsi="Arial" w:cs="Arial"/>
        <w:noProof/>
        <w:sz w:val="12"/>
        <w:szCs w:val="12"/>
      </w:rPr>
      <w:t>2</w:t>
    </w:r>
    <w:r w:rsidRPr="001C6EE6">
      <w:rPr>
        <w:rFonts w:ascii="Arial" w:hAnsi="Arial" w:cs="Arial"/>
        <w:sz w:val="12"/>
        <w:szCs w:val="12"/>
      </w:rPr>
      <w:fldChar w:fldCharType="end"/>
    </w:r>
    <w:r w:rsidRPr="001C6EE6">
      <w:rPr>
        <w:rFonts w:ascii="Arial" w:hAnsi="Arial" w:cs="Arial"/>
        <w:sz w:val="12"/>
        <w:szCs w:val="12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AF2C" w14:textId="77777777" w:rsidR="00D15ED7" w:rsidRPr="00B13FE2" w:rsidRDefault="00D15ED7" w:rsidP="00CF035C">
    <w:pPr>
      <w:pStyle w:val="Stopka"/>
      <w:jc w:val="center"/>
      <w:rPr>
        <w:rFonts w:ascii="Arial" w:hAnsi="Arial" w:cs="Arial"/>
        <w:sz w:val="12"/>
        <w:szCs w:val="12"/>
      </w:rPr>
    </w:pPr>
    <w:r w:rsidRPr="00B13FE2">
      <w:rPr>
        <w:rFonts w:ascii="Arial" w:hAnsi="Arial" w:cs="Arial"/>
        <w:sz w:val="12"/>
        <w:szCs w:val="12"/>
      </w:rPr>
      <w:t xml:space="preserve">- </w:t>
    </w:r>
    <w:r w:rsidRPr="00B13FE2">
      <w:rPr>
        <w:rFonts w:ascii="Arial" w:hAnsi="Arial" w:cs="Arial"/>
        <w:sz w:val="12"/>
        <w:szCs w:val="12"/>
      </w:rPr>
      <w:fldChar w:fldCharType="begin"/>
    </w:r>
    <w:r w:rsidRPr="00B13FE2">
      <w:rPr>
        <w:rFonts w:ascii="Arial" w:hAnsi="Arial" w:cs="Arial"/>
        <w:sz w:val="12"/>
        <w:szCs w:val="12"/>
      </w:rPr>
      <w:instrText xml:space="preserve"> PAGE </w:instrText>
    </w:r>
    <w:r w:rsidRPr="00B13FE2">
      <w:rPr>
        <w:rFonts w:ascii="Arial" w:hAnsi="Arial" w:cs="Arial"/>
        <w:sz w:val="12"/>
        <w:szCs w:val="12"/>
      </w:rPr>
      <w:fldChar w:fldCharType="separate"/>
    </w:r>
    <w:r w:rsidR="00263089">
      <w:rPr>
        <w:rFonts w:ascii="Arial" w:hAnsi="Arial" w:cs="Arial"/>
        <w:noProof/>
        <w:sz w:val="12"/>
        <w:szCs w:val="12"/>
      </w:rPr>
      <w:t>1</w:t>
    </w:r>
    <w:r w:rsidRPr="00B13FE2">
      <w:rPr>
        <w:rFonts w:ascii="Arial" w:hAnsi="Arial" w:cs="Arial"/>
        <w:sz w:val="12"/>
        <w:szCs w:val="12"/>
      </w:rPr>
      <w:fldChar w:fldCharType="end"/>
    </w:r>
    <w:r w:rsidRPr="00B13FE2">
      <w:rPr>
        <w:rFonts w:ascii="Arial" w:hAnsi="Arial" w:cs="Arial"/>
        <w:sz w:val="12"/>
        <w:szCs w:val="12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7D72" w14:textId="77777777" w:rsidR="002F4EF4" w:rsidRDefault="002F4EF4">
      <w:r>
        <w:separator/>
      </w:r>
    </w:p>
  </w:footnote>
  <w:footnote w:type="continuationSeparator" w:id="0">
    <w:p w14:paraId="69CDC147" w14:textId="77777777" w:rsidR="002F4EF4" w:rsidRDefault="002F4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42348" w14:textId="77777777" w:rsidR="003331B8" w:rsidRPr="00A82CA7" w:rsidRDefault="003331B8" w:rsidP="003331B8">
    <w:pPr>
      <w:ind w:left="7080" w:hanging="7080"/>
      <w:jc w:val="right"/>
      <w:rPr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69A5B24" w14:textId="77777777" w:rsidR="003331B8" w:rsidRPr="00A82CA7" w:rsidRDefault="003331B8" w:rsidP="003331B8">
    <w:pPr>
      <w:ind w:left="7080" w:hanging="7080"/>
      <w:jc w:val="right"/>
      <w:rPr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1AA77A0D" w14:textId="36BE8F20" w:rsidR="00E9643F" w:rsidRPr="00A82CA7" w:rsidRDefault="00A82CA7" w:rsidP="00E9643F">
    <w:pPr>
      <w:widowControl w:val="0"/>
      <w:ind w:right="1046" w:firstLine="709"/>
      <w:rPr>
        <w:rFonts w:ascii="Arial" w:hAnsi="Arial" w:cs="Arial"/>
        <w:b/>
        <w:bCs/>
        <w:color w:val="00874B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0" allowOverlap="1" wp14:anchorId="25215C71" wp14:editId="594EA693">
              <wp:simplePos x="0" y="0"/>
              <wp:positionH relativeFrom="page">
                <wp:posOffset>481965</wp:posOffset>
              </wp:positionH>
              <wp:positionV relativeFrom="paragraph">
                <wp:posOffset>-54610</wp:posOffset>
              </wp:positionV>
              <wp:extent cx="551815" cy="327660"/>
              <wp:effectExtent l="5715" t="2540" r="4445" b="3175"/>
              <wp:wrapNone/>
              <wp:docPr id="341957268" name="Group 1" descr="Logo Ban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1815" cy="327660"/>
                        <a:chOff x="6030" y="965"/>
                        <a:chExt cx="1451" cy="982"/>
                      </a:xfrm>
                    </wpg:grpSpPr>
                    <wps:wsp>
                      <wps:cNvPr id="1844451912" name="Freeform 2"/>
                      <wps:cNvSpPr>
                        <a:spLocks/>
                      </wps:cNvSpPr>
                      <wps:spPr bwMode="auto">
                        <a:xfrm>
                          <a:off x="6030" y="965"/>
                          <a:ext cx="1451" cy="982"/>
                        </a:xfrm>
                        <a:custGeom>
                          <a:avLst/>
                          <a:gdLst>
                            <a:gd name="T0" fmla="*/ 963 w 1451"/>
                            <a:gd name="T1" fmla="*/ 725 h 982"/>
                            <a:gd name="T2" fmla="*/ 1043 w 1451"/>
                            <a:gd name="T3" fmla="*/ 680 h 982"/>
                            <a:gd name="T4" fmla="*/ 1093 w 1451"/>
                            <a:gd name="T5" fmla="*/ 622 h 982"/>
                            <a:gd name="T6" fmla="*/ 1095 w 1451"/>
                            <a:gd name="T7" fmla="*/ 301 h 982"/>
                            <a:gd name="T8" fmla="*/ 1055 w 1451"/>
                            <a:gd name="T9" fmla="*/ 235 h 982"/>
                            <a:gd name="T10" fmla="*/ 974 w 1451"/>
                            <a:gd name="T11" fmla="*/ 209 h 982"/>
                            <a:gd name="T12" fmla="*/ 865 w 1451"/>
                            <a:gd name="T13" fmla="*/ 207 h 982"/>
                            <a:gd name="T14" fmla="*/ 784 w 1451"/>
                            <a:gd name="T15" fmla="*/ 221 h 982"/>
                            <a:gd name="T16" fmla="*/ 728 w 1451"/>
                            <a:gd name="T17" fmla="*/ 212 h 982"/>
                            <a:gd name="T18" fmla="*/ 808 w 1451"/>
                            <a:gd name="T19" fmla="*/ 179 h 982"/>
                            <a:gd name="T20" fmla="*/ 875 w 1451"/>
                            <a:gd name="T21" fmla="*/ 160 h 982"/>
                            <a:gd name="T22" fmla="*/ 964 w 1451"/>
                            <a:gd name="T23" fmla="*/ 148 h 982"/>
                            <a:gd name="T24" fmla="*/ 1052 w 1451"/>
                            <a:gd name="T25" fmla="*/ 155 h 982"/>
                            <a:gd name="T26" fmla="*/ 1128 w 1451"/>
                            <a:gd name="T27" fmla="*/ 181 h 982"/>
                            <a:gd name="T28" fmla="*/ 1181 w 1451"/>
                            <a:gd name="T29" fmla="*/ 228 h 982"/>
                            <a:gd name="T30" fmla="*/ 1202 w 1451"/>
                            <a:gd name="T31" fmla="*/ 292 h 982"/>
                            <a:gd name="T32" fmla="*/ 1204 w 1451"/>
                            <a:gd name="T33" fmla="*/ 615 h 982"/>
                            <a:gd name="T34" fmla="*/ 1171 w 1451"/>
                            <a:gd name="T35" fmla="*/ 687 h 982"/>
                            <a:gd name="T36" fmla="*/ 1106 w 1451"/>
                            <a:gd name="T37" fmla="*/ 745 h 982"/>
                            <a:gd name="T38" fmla="*/ 1033 w 1451"/>
                            <a:gd name="T39" fmla="*/ 779 h 982"/>
                            <a:gd name="T40" fmla="*/ 966 w 1451"/>
                            <a:gd name="T41" fmla="*/ 802 h 982"/>
                            <a:gd name="T42" fmla="*/ 901 w 1451"/>
                            <a:gd name="T43" fmla="*/ 826 h 982"/>
                            <a:gd name="T44" fmla="*/ 829 w 1451"/>
                            <a:gd name="T45" fmla="*/ 871 h 982"/>
                            <a:gd name="T46" fmla="*/ 293 w 1451"/>
                            <a:gd name="T47" fmla="*/ 0 h 982"/>
                            <a:gd name="T48" fmla="*/ 272 w 1451"/>
                            <a:gd name="T49" fmla="*/ 249 h 982"/>
                            <a:gd name="T50" fmla="*/ 315 w 1451"/>
                            <a:gd name="T51" fmla="*/ 184 h 982"/>
                            <a:gd name="T52" fmla="*/ 394 w 1451"/>
                            <a:gd name="T53" fmla="*/ 140 h 982"/>
                            <a:gd name="T54" fmla="*/ 470 w 1451"/>
                            <a:gd name="T55" fmla="*/ 122 h 982"/>
                            <a:gd name="T56" fmla="*/ 551 w 1451"/>
                            <a:gd name="T57" fmla="*/ 119 h 982"/>
                            <a:gd name="T58" fmla="*/ 614 w 1451"/>
                            <a:gd name="T59" fmla="*/ 129 h 982"/>
                            <a:gd name="T60" fmla="*/ 692 w 1451"/>
                            <a:gd name="T61" fmla="*/ 137 h 982"/>
                            <a:gd name="T62" fmla="*/ 777 w 1451"/>
                            <a:gd name="T63" fmla="*/ 127 h 982"/>
                            <a:gd name="T64" fmla="*/ 821 w 1451"/>
                            <a:gd name="T65" fmla="*/ 128 h 982"/>
                            <a:gd name="T66" fmla="*/ 754 w 1451"/>
                            <a:gd name="T67" fmla="*/ 169 h 982"/>
                            <a:gd name="T68" fmla="*/ 684 w 1451"/>
                            <a:gd name="T69" fmla="*/ 186 h 982"/>
                            <a:gd name="T70" fmla="*/ 604 w 1451"/>
                            <a:gd name="T71" fmla="*/ 178 h 982"/>
                            <a:gd name="T72" fmla="*/ 516 w 1451"/>
                            <a:gd name="T73" fmla="*/ 168 h 982"/>
                            <a:gd name="T74" fmla="*/ 437 w 1451"/>
                            <a:gd name="T75" fmla="*/ 185 h 982"/>
                            <a:gd name="T76" fmla="*/ 395 w 1451"/>
                            <a:gd name="T77" fmla="*/ 230 h 982"/>
                            <a:gd name="T78" fmla="*/ 382 w 1451"/>
                            <a:gd name="T79" fmla="*/ 307 h 982"/>
                            <a:gd name="T80" fmla="*/ 382 w 1451"/>
                            <a:gd name="T81" fmla="*/ 534 h 982"/>
                            <a:gd name="T82" fmla="*/ 401 w 1451"/>
                            <a:gd name="T83" fmla="*/ 612 h 982"/>
                            <a:gd name="T84" fmla="*/ 458 w 1451"/>
                            <a:gd name="T85" fmla="*/ 648 h 982"/>
                            <a:gd name="T86" fmla="*/ 551 w 1451"/>
                            <a:gd name="T87" fmla="*/ 666 h 982"/>
                            <a:gd name="T88" fmla="*/ 623 w 1451"/>
                            <a:gd name="T89" fmla="*/ 673 h 982"/>
                            <a:gd name="T90" fmla="*/ 699 w 1451"/>
                            <a:gd name="T91" fmla="*/ 680 h 982"/>
                            <a:gd name="T92" fmla="*/ 756 w 1451"/>
                            <a:gd name="T93" fmla="*/ 704 h 982"/>
                            <a:gd name="T94" fmla="*/ 822 w 1451"/>
                            <a:gd name="T95" fmla="*/ 770 h 982"/>
                            <a:gd name="T96" fmla="*/ 867 w 1451"/>
                            <a:gd name="T97" fmla="*/ 763 h 9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451" h="982">
                              <a:moveTo>
                                <a:pt x="900" y="749"/>
                              </a:moveTo>
                              <a:lnTo>
                                <a:pt x="919" y="742"/>
                              </a:lnTo>
                              <a:lnTo>
                                <a:pt x="941" y="734"/>
                              </a:lnTo>
                              <a:lnTo>
                                <a:pt x="963" y="725"/>
                              </a:lnTo>
                              <a:lnTo>
                                <a:pt x="984" y="715"/>
                              </a:lnTo>
                              <a:lnTo>
                                <a:pt x="1005" y="704"/>
                              </a:lnTo>
                              <a:lnTo>
                                <a:pt x="1024" y="692"/>
                              </a:lnTo>
                              <a:lnTo>
                                <a:pt x="1043" y="680"/>
                              </a:lnTo>
                              <a:lnTo>
                                <a:pt x="1059" y="666"/>
                              </a:lnTo>
                              <a:lnTo>
                                <a:pt x="1074" y="652"/>
                              </a:lnTo>
                              <a:lnTo>
                                <a:pt x="1085" y="637"/>
                              </a:lnTo>
                              <a:lnTo>
                                <a:pt x="1093" y="622"/>
                              </a:lnTo>
                              <a:lnTo>
                                <a:pt x="1097" y="605"/>
                              </a:lnTo>
                              <a:lnTo>
                                <a:pt x="1098" y="601"/>
                              </a:lnTo>
                              <a:lnTo>
                                <a:pt x="1097" y="325"/>
                              </a:lnTo>
                              <a:lnTo>
                                <a:pt x="1095" y="301"/>
                              </a:lnTo>
                              <a:lnTo>
                                <a:pt x="1090" y="280"/>
                              </a:lnTo>
                              <a:lnTo>
                                <a:pt x="1081" y="262"/>
                              </a:lnTo>
                              <a:lnTo>
                                <a:pt x="1070" y="247"/>
                              </a:lnTo>
                              <a:lnTo>
                                <a:pt x="1055" y="235"/>
                              </a:lnTo>
                              <a:lnTo>
                                <a:pt x="1038" y="225"/>
                              </a:lnTo>
                              <a:lnTo>
                                <a:pt x="1019" y="218"/>
                              </a:lnTo>
                              <a:lnTo>
                                <a:pt x="997" y="213"/>
                              </a:lnTo>
                              <a:lnTo>
                                <a:pt x="974" y="209"/>
                              </a:lnTo>
                              <a:lnTo>
                                <a:pt x="949" y="207"/>
                              </a:lnTo>
                              <a:lnTo>
                                <a:pt x="922" y="206"/>
                              </a:lnTo>
                              <a:lnTo>
                                <a:pt x="886" y="206"/>
                              </a:lnTo>
                              <a:lnTo>
                                <a:pt x="865" y="207"/>
                              </a:lnTo>
                              <a:lnTo>
                                <a:pt x="844" y="209"/>
                              </a:lnTo>
                              <a:lnTo>
                                <a:pt x="823" y="212"/>
                              </a:lnTo>
                              <a:lnTo>
                                <a:pt x="803" y="216"/>
                              </a:lnTo>
                              <a:lnTo>
                                <a:pt x="784" y="221"/>
                              </a:lnTo>
                              <a:lnTo>
                                <a:pt x="765" y="226"/>
                              </a:lnTo>
                              <a:lnTo>
                                <a:pt x="747" y="232"/>
                              </a:lnTo>
                              <a:lnTo>
                                <a:pt x="736" y="235"/>
                              </a:lnTo>
                              <a:lnTo>
                                <a:pt x="728" y="212"/>
                              </a:lnTo>
                              <a:lnTo>
                                <a:pt x="740" y="205"/>
                              </a:lnTo>
                              <a:lnTo>
                                <a:pt x="759" y="197"/>
                              </a:lnTo>
                              <a:lnTo>
                                <a:pt x="783" y="188"/>
                              </a:lnTo>
                              <a:lnTo>
                                <a:pt x="808" y="179"/>
                              </a:lnTo>
                              <a:lnTo>
                                <a:pt x="833" y="171"/>
                              </a:lnTo>
                              <a:lnTo>
                                <a:pt x="855" y="165"/>
                              </a:lnTo>
                              <a:lnTo>
                                <a:pt x="869" y="161"/>
                              </a:lnTo>
                              <a:lnTo>
                                <a:pt x="875" y="160"/>
                              </a:lnTo>
                              <a:lnTo>
                                <a:pt x="896" y="155"/>
                              </a:lnTo>
                              <a:lnTo>
                                <a:pt x="919" y="152"/>
                              </a:lnTo>
                              <a:lnTo>
                                <a:pt x="941" y="149"/>
                              </a:lnTo>
                              <a:lnTo>
                                <a:pt x="964" y="148"/>
                              </a:lnTo>
                              <a:lnTo>
                                <a:pt x="987" y="148"/>
                              </a:lnTo>
                              <a:lnTo>
                                <a:pt x="1009" y="149"/>
                              </a:lnTo>
                              <a:lnTo>
                                <a:pt x="1031" y="152"/>
                              </a:lnTo>
                              <a:lnTo>
                                <a:pt x="1052" y="155"/>
                              </a:lnTo>
                              <a:lnTo>
                                <a:pt x="1073" y="160"/>
                              </a:lnTo>
                              <a:lnTo>
                                <a:pt x="1092" y="165"/>
                              </a:lnTo>
                              <a:lnTo>
                                <a:pt x="1111" y="173"/>
                              </a:lnTo>
                              <a:lnTo>
                                <a:pt x="1128" y="181"/>
                              </a:lnTo>
                              <a:lnTo>
                                <a:pt x="1144" y="191"/>
                              </a:lnTo>
                              <a:lnTo>
                                <a:pt x="1158" y="202"/>
                              </a:lnTo>
                              <a:lnTo>
                                <a:pt x="1170" y="214"/>
                              </a:lnTo>
                              <a:lnTo>
                                <a:pt x="1181" y="228"/>
                              </a:lnTo>
                              <a:lnTo>
                                <a:pt x="1189" y="243"/>
                              </a:lnTo>
                              <a:lnTo>
                                <a:pt x="1193" y="253"/>
                              </a:lnTo>
                              <a:lnTo>
                                <a:pt x="1198" y="272"/>
                              </a:lnTo>
                              <a:lnTo>
                                <a:pt x="1202" y="292"/>
                              </a:lnTo>
                              <a:lnTo>
                                <a:pt x="1205" y="312"/>
                              </a:lnTo>
                              <a:lnTo>
                                <a:pt x="1206" y="332"/>
                              </a:lnTo>
                              <a:lnTo>
                                <a:pt x="1206" y="596"/>
                              </a:lnTo>
                              <a:lnTo>
                                <a:pt x="1204" y="615"/>
                              </a:lnTo>
                              <a:lnTo>
                                <a:pt x="1200" y="633"/>
                              </a:lnTo>
                              <a:lnTo>
                                <a:pt x="1193" y="651"/>
                              </a:lnTo>
                              <a:lnTo>
                                <a:pt x="1183" y="669"/>
                              </a:lnTo>
                              <a:lnTo>
                                <a:pt x="1171" y="687"/>
                              </a:lnTo>
                              <a:lnTo>
                                <a:pt x="1158" y="703"/>
                              </a:lnTo>
                              <a:lnTo>
                                <a:pt x="1142" y="719"/>
                              </a:lnTo>
                              <a:lnTo>
                                <a:pt x="1125" y="733"/>
                              </a:lnTo>
                              <a:lnTo>
                                <a:pt x="1106" y="745"/>
                              </a:lnTo>
                              <a:lnTo>
                                <a:pt x="1091" y="754"/>
                              </a:lnTo>
                              <a:lnTo>
                                <a:pt x="1071" y="764"/>
                              </a:lnTo>
                              <a:lnTo>
                                <a:pt x="1051" y="772"/>
                              </a:lnTo>
                              <a:lnTo>
                                <a:pt x="1033" y="779"/>
                              </a:lnTo>
                              <a:lnTo>
                                <a:pt x="1015" y="786"/>
                              </a:lnTo>
                              <a:lnTo>
                                <a:pt x="998" y="791"/>
                              </a:lnTo>
                              <a:lnTo>
                                <a:pt x="982" y="797"/>
                              </a:lnTo>
                              <a:lnTo>
                                <a:pt x="966" y="802"/>
                              </a:lnTo>
                              <a:lnTo>
                                <a:pt x="950" y="807"/>
                              </a:lnTo>
                              <a:lnTo>
                                <a:pt x="934" y="813"/>
                              </a:lnTo>
                              <a:lnTo>
                                <a:pt x="918" y="819"/>
                              </a:lnTo>
                              <a:lnTo>
                                <a:pt x="901" y="826"/>
                              </a:lnTo>
                              <a:lnTo>
                                <a:pt x="884" y="835"/>
                              </a:lnTo>
                              <a:lnTo>
                                <a:pt x="867" y="845"/>
                              </a:lnTo>
                              <a:lnTo>
                                <a:pt x="848" y="857"/>
                              </a:lnTo>
                              <a:lnTo>
                                <a:pt x="829" y="871"/>
                              </a:lnTo>
                              <a:lnTo>
                                <a:pt x="827" y="873"/>
                              </a:lnTo>
                              <a:lnTo>
                                <a:pt x="1157" y="982"/>
                              </a:lnTo>
                              <a:lnTo>
                                <a:pt x="1450" y="0"/>
                              </a:lnTo>
                              <a:lnTo>
                                <a:pt x="293" y="0"/>
                              </a:lnTo>
                              <a:lnTo>
                                <a:pt x="0" y="982"/>
                              </a:lnTo>
                              <a:lnTo>
                                <a:pt x="266" y="282"/>
                              </a:lnTo>
                              <a:lnTo>
                                <a:pt x="268" y="265"/>
                              </a:lnTo>
                              <a:lnTo>
                                <a:pt x="272" y="249"/>
                              </a:lnTo>
                              <a:lnTo>
                                <a:pt x="278" y="232"/>
                              </a:lnTo>
                              <a:lnTo>
                                <a:pt x="286" y="216"/>
                              </a:lnTo>
                              <a:lnTo>
                                <a:pt x="298" y="200"/>
                              </a:lnTo>
                              <a:lnTo>
                                <a:pt x="315" y="184"/>
                              </a:lnTo>
                              <a:lnTo>
                                <a:pt x="336" y="169"/>
                              </a:lnTo>
                              <a:lnTo>
                                <a:pt x="360" y="155"/>
                              </a:lnTo>
                              <a:lnTo>
                                <a:pt x="376" y="147"/>
                              </a:lnTo>
                              <a:lnTo>
                                <a:pt x="394" y="140"/>
                              </a:lnTo>
                              <a:lnTo>
                                <a:pt x="412" y="134"/>
                              </a:lnTo>
                              <a:lnTo>
                                <a:pt x="431" y="129"/>
                              </a:lnTo>
                              <a:lnTo>
                                <a:pt x="450" y="125"/>
                              </a:lnTo>
                              <a:lnTo>
                                <a:pt x="470" y="122"/>
                              </a:lnTo>
                              <a:lnTo>
                                <a:pt x="490" y="120"/>
                              </a:lnTo>
                              <a:lnTo>
                                <a:pt x="510" y="118"/>
                              </a:lnTo>
                              <a:lnTo>
                                <a:pt x="531" y="118"/>
                              </a:lnTo>
                              <a:lnTo>
                                <a:pt x="551" y="119"/>
                              </a:lnTo>
                              <a:lnTo>
                                <a:pt x="571" y="121"/>
                              </a:lnTo>
                              <a:lnTo>
                                <a:pt x="591" y="125"/>
                              </a:lnTo>
                              <a:lnTo>
                                <a:pt x="611" y="129"/>
                              </a:lnTo>
                              <a:lnTo>
                                <a:pt x="614" y="129"/>
                              </a:lnTo>
                              <a:lnTo>
                                <a:pt x="631" y="133"/>
                              </a:lnTo>
                              <a:lnTo>
                                <a:pt x="650" y="135"/>
                              </a:lnTo>
                              <a:lnTo>
                                <a:pt x="671" y="137"/>
                              </a:lnTo>
                              <a:lnTo>
                                <a:pt x="692" y="137"/>
                              </a:lnTo>
                              <a:lnTo>
                                <a:pt x="714" y="137"/>
                              </a:lnTo>
                              <a:lnTo>
                                <a:pt x="736" y="135"/>
                              </a:lnTo>
                              <a:lnTo>
                                <a:pt x="757" y="132"/>
                              </a:lnTo>
                              <a:lnTo>
                                <a:pt x="777" y="127"/>
                              </a:lnTo>
                              <a:lnTo>
                                <a:pt x="795" y="121"/>
                              </a:lnTo>
                              <a:lnTo>
                                <a:pt x="810" y="113"/>
                              </a:lnTo>
                              <a:lnTo>
                                <a:pt x="812" y="112"/>
                              </a:lnTo>
                              <a:lnTo>
                                <a:pt x="821" y="128"/>
                              </a:lnTo>
                              <a:lnTo>
                                <a:pt x="804" y="140"/>
                              </a:lnTo>
                              <a:lnTo>
                                <a:pt x="787" y="152"/>
                              </a:lnTo>
                              <a:lnTo>
                                <a:pt x="771" y="161"/>
                              </a:lnTo>
                              <a:lnTo>
                                <a:pt x="754" y="169"/>
                              </a:lnTo>
                              <a:lnTo>
                                <a:pt x="738" y="176"/>
                              </a:lnTo>
                              <a:lnTo>
                                <a:pt x="720" y="180"/>
                              </a:lnTo>
                              <a:lnTo>
                                <a:pt x="703" y="184"/>
                              </a:lnTo>
                              <a:lnTo>
                                <a:pt x="684" y="186"/>
                              </a:lnTo>
                              <a:lnTo>
                                <a:pt x="664" y="186"/>
                              </a:lnTo>
                              <a:lnTo>
                                <a:pt x="644" y="184"/>
                              </a:lnTo>
                              <a:lnTo>
                                <a:pt x="621" y="181"/>
                              </a:lnTo>
                              <a:lnTo>
                                <a:pt x="604" y="178"/>
                              </a:lnTo>
                              <a:lnTo>
                                <a:pt x="583" y="174"/>
                              </a:lnTo>
                              <a:lnTo>
                                <a:pt x="561" y="170"/>
                              </a:lnTo>
                              <a:lnTo>
                                <a:pt x="538" y="169"/>
                              </a:lnTo>
                              <a:lnTo>
                                <a:pt x="516" y="168"/>
                              </a:lnTo>
                              <a:lnTo>
                                <a:pt x="494" y="170"/>
                              </a:lnTo>
                              <a:lnTo>
                                <a:pt x="473" y="173"/>
                              </a:lnTo>
                              <a:lnTo>
                                <a:pt x="454" y="178"/>
                              </a:lnTo>
                              <a:lnTo>
                                <a:pt x="437" y="185"/>
                              </a:lnTo>
                              <a:lnTo>
                                <a:pt x="422" y="194"/>
                              </a:lnTo>
                              <a:lnTo>
                                <a:pt x="410" y="205"/>
                              </a:lnTo>
                              <a:lnTo>
                                <a:pt x="404" y="213"/>
                              </a:lnTo>
                              <a:lnTo>
                                <a:pt x="395" y="230"/>
                              </a:lnTo>
                              <a:lnTo>
                                <a:pt x="389" y="249"/>
                              </a:lnTo>
                              <a:lnTo>
                                <a:pt x="386" y="267"/>
                              </a:lnTo>
                              <a:lnTo>
                                <a:pt x="383" y="287"/>
                              </a:lnTo>
                              <a:lnTo>
                                <a:pt x="382" y="307"/>
                              </a:lnTo>
                              <a:lnTo>
                                <a:pt x="381" y="328"/>
                              </a:lnTo>
                              <a:lnTo>
                                <a:pt x="380" y="339"/>
                              </a:lnTo>
                              <a:lnTo>
                                <a:pt x="380" y="505"/>
                              </a:lnTo>
                              <a:lnTo>
                                <a:pt x="382" y="534"/>
                              </a:lnTo>
                              <a:lnTo>
                                <a:pt x="384" y="559"/>
                              </a:lnTo>
                              <a:lnTo>
                                <a:pt x="388" y="580"/>
                              </a:lnTo>
                              <a:lnTo>
                                <a:pt x="393" y="597"/>
                              </a:lnTo>
                              <a:lnTo>
                                <a:pt x="401" y="612"/>
                              </a:lnTo>
                              <a:lnTo>
                                <a:pt x="413" y="625"/>
                              </a:lnTo>
                              <a:lnTo>
                                <a:pt x="430" y="636"/>
                              </a:lnTo>
                              <a:lnTo>
                                <a:pt x="452" y="646"/>
                              </a:lnTo>
                              <a:lnTo>
                                <a:pt x="458" y="648"/>
                              </a:lnTo>
                              <a:lnTo>
                                <a:pt x="481" y="654"/>
                              </a:lnTo>
                              <a:lnTo>
                                <a:pt x="504" y="660"/>
                              </a:lnTo>
                              <a:lnTo>
                                <a:pt x="528" y="663"/>
                              </a:lnTo>
                              <a:lnTo>
                                <a:pt x="551" y="666"/>
                              </a:lnTo>
                              <a:lnTo>
                                <a:pt x="572" y="669"/>
                              </a:lnTo>
                              <a:lnTo>
                                <a:pt x="592" y="670"/>
                              </a:lnTo>
                              <a:lnTo>
                                <a:pt x="609" y="672"/>
                              </a:lnTo>
                              <a:lnTo>
                                <a:pt x="623" y="673"/>
                              </a:lnTo>
                              <a:lnTo>
                                <a:pt x="629" y="674"/>
                              </a:lnTo>
                              <a:lnTo>
                                <a:pt x="657" y="676"/>
                              </a:lnTo>
                              <a:lnTo>
                                <a:pt x="679" y="678"/>
                              </a:lnTo>
                              <a:lnTo>
                                <a:pt x="699" y="680"/>
                              </a:lnTo>
                              <a:lnTo>
                                <a:pt x="715" y="684"/>
                              </a:lnTo>
                              <a:lnTo>
                                <a:pt x="730" y="688"/>
                              </a:lnTo>
                              <a:lnTo>
                                <a:pt x="743" y="695"/>
                              </a:lnTo>
                              <a:lnTo>
                                <a:pt x="756" y="704"/>
                              </a:lnTo>
                              <a:lnTo>
                                <a:pt x="770" y="715"/>
                              </a:lnTo>
                              <a:lnTo>
                                <a:pt x="785" y="730"/>
                              </a:lnTo>
                              <a:lnTo>
                                <a:pt x="802" y="748"/>
                              </a:lnTo>
                              <a:lnTo>
                                <a:pt x="822" y="770"/>
                              </a:lnTo>
                              <a:lnTo>
                                <a:pt x="831" y="781"/>
                              </a:lnTo>
                              <a:lnTo>
                                <a:pt x="831" y="782"/>
                              </a:lnTo>
                              <a:lnTo>
                                <a:pt x="850" y="771"/>
                              </a:lnTo>
                              <a:lnTo>
                                <a:pt x="867" y="763"/>
                              </a:lnTo>
                              <a:lnTo>
                                <a:pt x="883" y="755"/>
                              </a:lnTo>
                              <a:lnTo>
                                <a:pt x="900" y="7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4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40837771" name="Freeform 3"/>
                      <wps:cNvSpPr>
                        <a:spLocks/>
                      </wps:cNvSpPr>
                      <wps:spPr bwMode="auto">
                        <a:xfrm>
                          <a:off x="6030" y="965"/>
                          <a:ext cx="1451" cy="982"/>
                        </a:xfrm>
                        <a:custGeom>
                          <a:avLst/>
                          <a:gdLst>
                            <a:gd name="T0" fmla="*/ 0 w 1451"/>
                            <a:gd name="T1" fmla="*/ 982 h 982"/>
                            <a:gd name="T2" fmla="*/ 1157 w 1451"/>
                            <a:gd name="T3" fmla="*/ 982 h 982"/>
                            <a:gd name="T4" fmla="*/ 827 w 1451"/>
                            <a:gd name="T5" fmla="*/ 873 h 982"/>
                            <a:gd name="T6" fmla="*/ 810 w 1451"/>
                            <a:gd name="T7" fmla="*/ 853 h 982"/>
                            <a:gd name="T8" fmla="*/ 792 w 1451"/>
                            <a:gd name="T9" fmla="*/ 836 h 982"/>
                            <a:gd name="T10" fmla="*/ 775 w 1451"/>
                            <a:gd name="T11" fmla="*/ 821 h 982"/>
                            <a:gd name="T12" fmla="*/ 758 w 1451"/>
                            <a:gd name="T13" fmla="*/ 808 h 982"/>
                            <a:gd name="T14" fmla="*/ 741 w 1451"/>
                            <a:gd name="T15" fmla="*/ 797 h 982"/>
                            <a:gd name="T16" fmla="*/ 724 w 1451"/>
                            <a:gd name="T17" fmla="*/ 788 h 982"/>
                            <a:gd name="T18" fmla="*/ 706 w 1451"/>
                            <a:gd name="T19" fmla="*/ 780 h 982"/>
                            <a:gd name="T20" fmla="*/ 689 w 1451"/>
                            <a:gd name="T21" fmla="*/ 774 h 982"/>
                            <a:gd name="T22" fmla="*/ 671 w 1451"/>
                            <a:gd name="T23" fmla="*/ 769 h 982"/>
                            <a:gd name="T24" fmla="*/ 654 w 1451"/>
                            <a:gd name="T25" fmla="*/ 764 h 982"/>
                            <a:gd name="T26" fmla="*/ 636 w 1451"/>
                            <a:gd name="T27" fmla="*/ 761 h 982"/>
                            <a:gd name="T28" fmla="*/ 627 w 1451"/>
                            <a:gd name="T29" fmla="*/ 759 h 982"/>
                            <a:gd name="T30" fmla="*/ 611 w 1451"/>
                            <a:gd name="T31" fmla="*/ 757 h 982"/>
                            <a:gd name="T32" fmla="*/ 592 w 1451"/>
                            <a:gd name="T33" fmla="*/ 754 h 982"/>
                            <a:gd name="T34" fmla="*/ 572 w 1451"/>
                            <a:gd name="T35" fmla="*/ 752 h 982"/>
                            <a:gd name="T36" fmla="*/ 551 w 1451"/>
                            <a:gd name="T37" fmla="*/ 749 h 982"/>
                            <a:gd name="T38" fmla="*/ 528 w 1451"/>
                            <a:gd name="T39" fmla="*/ 746 h 982"/>
                            <a:gd name="T40" fmla="*/ 505 w 1451"/>
                            <a:gd name="T41" fmla="*/ 742 h 982"/>
                            <a:gd name="T42" fmla="*/ 482 w 1451"/>
                            <a:gd name="T43" fmla="*/ 739 h 982"/>
                            <a:gd name="T44" fmla="*/ 458 w 1451"/>
                            <a:gd name="T45" fmla="*/ 734 h 982"/>
                            <a:gd name="T46" fmla="*/ 435 w 1451"/>
                            <a:gd name="T47" fmla="*/ 729 h 982"/>
                            <a:gd name="T48" fmla="*/ 412 w 1451"/>
                            <a:gd name="T49" fmla="*/ 722 h 982"/>
                            <a:gd name="T50" fmla="*/ 389 w 1451"/>
                            <a:gd name="T51" fmla="*/ 715 h 982"/>
                            <a:gd name="T52" fmla="*/ 368 w 1451"/>
                            <a:gd name="T53" fmla="*/ 707 h 982"/>
                            <a:gd name="T54" fmla="*/ 348 w 1451"/>
                            <a:gd name="T55" fmla="*/ 698 h 982"/>
                            <a:gd name="T56" fmla="*/ 329 w 1451"/>
                            <a:gd name="T57" fmla="*/ 687 h 982"/>
                            <a:gd name="T58" fmla="*/ 312 w 1451"/>
                            <a:gd name="T59" fmla="*/ 674 h 982"/>
                            <a:gd name="T60" fmla="*/ 298 w 1451"/>
                            <a:gd name="T61" fmla="*/ 661 h 982"/>
                            <a:gd name="T62" fmla="*/ 286 w 1451"/>
                            <a:gd name="T63" fmla="*/ 645 h 982"/>
                            <a:gd name="T64" fmla="*/ 276 w 1451"/>
                            <a:gd name="T65" fmla="*/ 628 h 982"/>
                            <a:gd name="T66" fmla="*/ 270 w 1451"/>
                            <a:gd name="T67" fmla="*/ 609 h 982"/>
                            <a:gd name="T68" fmla="*/ 266 w 1451"/>
                            <a:gd name="T69" fmla="*/ 589 h 982"/>
                            <a:gd name="T70" fmla="*/ 266 w 1451"/>
                            <a:gd name="T71" fmla="*/ 282 h 982"/>
                            <a:gd name="T72" fmla="*/ 0 w 1451"/>
                            <a:gd name="T73" fmla="*/ 982 h 9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1451" h="982">
                              <a:moveTo>
                                <a:pt x="0" y="982"/>
                              </a:moveTo>
                              <a:lnTo>
                                <a:pt x="1157" y="982"/>
                              </a:lnTo>
                              <a:lnTo>
                                <a:pt x="827" y="873"/>
                              </a:lnTo>
                              <a:lnTo>
                                <a:pt x="810" y="853"/>
                              </a:lnTo>
                              <a:lnTo>
                                <a:pt x="792" y="836"/>
                              </a:lnTo>
                              <a:lnTo>
                                <a:pt x="775" y="821"/>
                              </a:lnTo>
                              <a:lnTo>
                                <a:pt x="758" y="808"/>
                              </a:lnTo>
                              <a:lnTo>
                                <a:pt x="741" y="797"/>
                              </a:lnTo>
                              <a:lnTo>
                                <a:pt x="724" y="788"/>
                              </a:lnTo>
                              <a:lnTo>
                                <a:pt x="706" y="780"/>
                              </a:lnTo>
                              <a:lnTo>
                                <a:pt x="689" y="774"/>
                              </a:lnTo>
                              <a:lnTo>
                                <a:pt x="671" y="769"/>
                              </a:lnTo>
                              <a:lnTo>
                                <a:pt x="654" y="764"/>
                              </a:lnTo>
                              <a:lnTo>
                                <a:pt x="636" y="761"/>
                              </a:lnTo>
                              <a:lnTo>
                                <a:pt x="627" y="759"/>
                              </a:lnTo>
                              <a:lnTo>
                                <a:pt x="611" y="757"/>
                              </a:lnTo>
                              <a:lnTo>
                                <a:pt x="592" y="754"/>
                              </a:lnTo>
                              <a:lnTo>
                                <a:pt x="572" y="752"/>
                              </a:lnTo>
                              <a:lnTo>
                                <a:pt x="551" y="749"/>
                              </a:lnTo>
                              <a:lnTo>
                                <a:pt x="528" y="746"/>
                              </a:lnTo>
                              <a:lnTo>
                                <a:pt x="505" y="742"/>
                              </a:lnTo>
                              <a:lnTo>
                                <a:pt x="482" y="739"/>
                              </a:lnTo>
                              <a:lnTo>
                                <a:pt x="458" y="734"/>
                              </a:lnTo>
                              <a:lnTo>
                                <a:pt x="435" y="729"/>
                              </a:lnTo>
                              <a:lnTo>
                                <a:pt x="412" y="722"/>
                              </a:lnTo>
                              <a:lnTo>
                                <a:pt x="389" y="715"/>
                              </a:lnTo>
                              <a:lnTo>
                                <a:pt x="368" y="707"/>
                              </a:lnTo>
                              <a:lnTo>
                                <a:pt x="348" y="698"/>
                              </a:lnTo>
                              <a:lnTo>
                                <a:pt x="329" y="687"/>
                              </a:lnTo>
                              <a:lnTo>
                                <a:pt x="312" y="674"/>
                              </a:lnTo>
                              <a:lnTo>
                                <a:pt x="298" y="661"/>
                              </a:lnTo>
                              <a:lnTo>
                                <a:pt x="286" y="645"/>
                              </a:lnTo>
                              <a:lnTo>
                                <a:pt x="276" y="628"/>
                              </a:lnTo>
                              <a:lnTo>
                                <a:pt x="270" y="609"/>
                              </a:lnTo>
                              <a:lnTo>
                                <a:pt x="266" y="589"/>
                              </a:lnTo>
                              <a:lnTo>
                                <a:pt x="266" y="282"/>
                              </a:lnTo>
                              <a:lnTo>
                                <a:pt x="0" y="9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4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CC96D8" id="Group 1" o:spid="_x0000_s1026" alt="Logo Banku" style="position:absolute;margin-left:37.95pt;margin-top:-4.3pt;width:43.45pt;height:25.8pt;z-index:-251658752;mso-position-horizontal-relative:page" coordorigin="6030,965" coordsize="1451,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" o:allowincell="f">
              <v:shape id="Freeform 2" o:spid="_x0000_s1027" style="position:absolute;left:6030;top:965;width:1451;height:982;visibility:visible;mso-wrap-style:square;v-text-anchor:top" coordsize="1451,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" path="m900,749r19,-7l941,734r22,-9l984,715r21,-11l1024,692r19,-12l1059,666r15,-14l1085,637r8,-15l1097,605r1,-4l1097,325r-2,-24l1090,280r-9,-18l1070,247r-15,-12l1038,225r-19,-7l997,213r-23,-4l949,207r-27,-1l886,206r-21,1l844,209r-21,3l803,216r-19,5l765,226r-18,6l736,235r-8,-23l740,205r19,-8l783,188r25,-9l833,171r22,-6l869,161r6,-1l896,155r23,-3l941,149r23,-1l987,148r22,1l1031,152r21,3l1073,160r19,5l1111,173r17,8l1144,191r14,11l1170,214r11,14l1189,243r4,10l1198,272r4,20l1205,312r1,20l1206,596r-2,19l1200,633r-7,18l1183,669r-12,18l1158,703r-16,16l1125,733r-19,12l1091,754r-20,10l1051,772r-18,7l1015,786r-17,5l982,797r-16,5l950,807r-16,6l918,819r-17,7l884,835r-17,10l848,857r-19,14l827,873r330,109l1450,,293,,,982,266,282r2,-17l272,249r6,-17l286,216r12,-16l315,184r21,-15l360,155r16,-8l394,140r18,-6l431,129r19,-4l470,122r20,-2l510,118r21,l551,119r20,2l591,125r20,4l614,129r17,4l650,135r21,2l692,137r22,l736,135r21,-3l777,127r18,-6l810,113r2,-1l821,128r-17,12l787,152r-16,9l754,169r-16,7l720,180r-17,4l684,186r-20,l644,184r-23,-3l604,178r-21,-4l561,170r-23,-1l516,168r-22,2l473,173r-19,5l437,185r-15,9l410,205r-6,8l395,230r-6,19l386,267r-3,20l382,307r-1,21l380,339r,166l382,534r2,25l388,580r5,17l401,612r12,13l430,636r22,10l458,648r23,6l504,660r24,3l551,666r21,3l592,670r17,2l623,673r6,1l657,676r22,2l699,680r16,4l730,688r13,7l756,704r14,11l785,730r17,18l822,770r9,11l831,782r19,-11l867,763r16,-8l900,749xe" fillcolor="#008462" stroked="f">
                <v:path arrowok="t" o:connecttype="custom" o:connectlocs="963,725;1043,680;1093,622;1095,301;1055,235;974,209;865,207;784,221;728,212;808,179;875,160;964,148;1052,155;1128,181;1181,228;1202,292;1204,615;1171,687;1106,745;1033,779;966,802;901,826;829,871;293,0;272,249;315,184;394,140;470,122;551,119;614,129;692,137;777,127;821,128;754,169;684,186;604,178;516,168;437,185;395,230;382,307;382,534;401,612;458,648;551,666;623,673;699,680;756,704;822,770;867,763" o:connectangles="0,0,0,0,0,0,0,0,0,0,0,0,0,0,0,0,0,0,0,0,0,0,0,0,0,0,0,0,0,0,0,0,0,0,0,0,0,0,0,0,0,0,0,0,0,0,0,0,0"/>
              </v:shape>
              <v:shape id="Freeform 3" o:spid="_x0000_s1028" style="position:absolute;left:6030;top:965;width:1451;height:982;visibility:visible;mso-wrap-style:square;v-text-anchor:top" coordsize="1451,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" path="m,982r1157,l827,873,810,853,792,836,775,821,758,808,741,797r-17,-9l706,780r-17,-6l671,769r-17,-5l636,761r-9,-2l611,757r-19,-3l572,752r-21,-3l528,746r-23,-4l482,739r-24,-5l435,729r-23,-7l389,715r-21,-8l348,698,329,687,312,674,298,661,286,645,276,628r-6,-19l266,589r,-307l,982xe" fillcolor="#008462" stroked="f">
                <v:path arrowok="t" o:connecttype="custom" o:connectlocs="0,982;1157,982;827,873;810,853;792,836;775,821;758,808;741,797;724,788;706,780;689,774;671,769;654,764;636,761;627,759;611,757;592,754;572,752;551,749;528,746;505,742;482,739;458,734;435,729;412,722;389,715;368,707;348,698;329,687;312,674;298,661;286,645;276,628;270,609;266,589;266,282;0,982" o:connectangles="0,0,0,0,0,0,0,0,0,0,0,0,0,0,0,0,0,0,0,0,0,0,0,0,0,0,0,0,0,0,0,0,0,0,0,0,0"/>
              </v:shape>
              <w10:wrap anchorx="page"/>
            </v:group>
          </w:pict>
        </mc:Fallback>
      </mc:AlternateContent>
    </w:r>
    <w:r w:rsidR="00E9643F" w:rsidRPr="00A82CA7">
      <w:rPr>
        <w:rFonts w:ascii="Arial" w:hAnsi="Arial" w:cs="Arial"/>
        <w:b/>
        <w:bCs/>
        <w:color w:val="00874B"/>
        <w:szCs w:val="16"/>
      </w:rPr>
      <w:t xml:space="preserve">  Bank Spółdzielczy w Małej Wsi</w:t>
    </w:r>
  </w:p>
  <w:p w14:paraId="260215DF" w14:textId="77777777" w:rsidR="00E9643F" w:rsidRPr="00361F3A" w:rsidRDefault="00E9643F" w:rsidP="00E9643F">
    <w:pPr>
      <w:widowControl w:val="0"/>
      <w:spacing w:line="120" w:lineRule="auto"/>
      <w:ind w:firstLine="709"/>
      <w:rPr>
        <w:rFonts w:ascii="Times New Roman" w:hAnsi="Times New Roman"/>
        <w:b/>
        <w:bCs/>
        <w:color w:val="627D00"/>
        <w:szCs w:val="16"/>
      </w:rPr>
    </w:pP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</w:r>
    <w:r w:rsidRPr="00361F3A">
      <w:rPr>
        <w:b/>
        <w:bCs/>
        <w:color w:val="627D00"/>
        <w:szCs w:val="16"/>
      </w:rPr>
      <w:softHyphen/>
      <w:t xml:space="preserve">  ———————————————</w:t>
    </w:r>
  </w:p>
  <w:p w14:paraId="390DDAFD" w14:textId="77777777" w:rsidR="00E9643F" w:rsidRPr="00361F3A" w:rsidRDefault="00E9643F" w:rsidP="00E9643F">
    <w:pPr>
      <w:widowControl w:val="0"/>
      <w:spacing w:line="276" w:lineRule="auto"/>
      <w:ind w:firstLine="709"/>
      <w:rPr>
        <w:rFonts w:ascii="Arial" w:hAnsi="Arial" w:cs="Arial"/>
        <w:bCs/>
        <w:color w:val="00874B"/>
        <w:sz w:val="14"/>
        <w:szCs w:val="14"/>
      </w:rPr>
    </w:pPr>
    <w:r w:rsidRPr="00361F3A">
      <w:rPr>
        <w:b/>
        <w:bCs/>
        <w:color w:val="00874B"/>
        <w:szCs w:val="16"/>
      </w:rPr>
      <w:t xml:space="preserve">  </w:t>
    </w:r>
    <w:r w:rsidRPr="00361F3A">
      <w:rPr>
        <w:rFonts w:ascii="Arial" w:hAnsi="Arial" w:cs="Arial"/>
        <w:bCs/>
        <w:color w:val="00874B"/>
        <w:sz w:val="14"/>
        <w:szCs w:val="14"/>
      </w:rPr>
      <w:t>Grupa BPS</w:t>
    </w:r>
  </w:p>
  <w:p w14:paraId="6396E09E" w14:textId="77777777" w:rsidR="003331B8" w:rsidRDefault="003331B8" w:rsidP="003331B8">
    <w:pPr>
      <w:ind w:left="7080" w:hanging="7080"/>
      <w:jc w:val="right"/>
      <w:rPr>
        <w:i/>
        <w:sz w:val="18"/>
        <w:szCs w:val="18"/>
      </w:rPr>
    </w:pPr>
    <w:r>
      <w:rPr>
        <w:i/>
        <w:sz w:val="18"/>
        <w:szCs w:val="18"/>
      </w:rPr>
      <w:t xml:space="preserve">Załącznik Nr 1 do Uchwały Zarządu Banku Spółdzielczego w Małej Wsi  </w:t>
    </w:r>
  </w:p>
  <w:p w14:paraId="2E33FCE5" w14:textId="43EA03DF" w:rsidR="003331B8" w:rsidRDefault="003331B8" w:rsidP="003331B8">
    <w:pPr>
      <w:ind w:left="7080" w:hanging="7080"/>
      <w:jc w:val="right"/>
      <w:rPr>
        <w:i/>
        <w:sz w:val="18"/>
        <w:szCs w:val="18"/>
      </w:rPr>
    </w:pPr>
    <w:r>
      <w:rPr>
        <w:i/>
        <w:sz w:val="18"/>
        <w:szCs w:val="18"/>
      </w:rPr>
      <w:t xml:space="preserve">Nr </w:t>
    </w:r>
    <w:r w:rsidR="00565375">
      <w:rPr>
        <w:i/>
        <w:sz w:val="18"/>
        <w:szCs w:val="18"/>
      </w:rPr>
      <w:t xml:space="preserve">27/5/2026 </w:t>
    </w:r>
    <w:r>
      <w:rPr>
        <w:i/>
        <w:sz w:val="18"/>
        <w:szCs w:val="18"/>
      </w:rPr>
      <w:t xml:space="preserve">z dnia </w:t>
    </w:r>
    <w:r w:rsidR="00565375">
      <w:rPr>
        <w:i/>
        <w:sz w:val="18"/>
        <w:szCs w:val="18"/>
      </w:rPr>
      <w:t>13.10.2026</w:t>
    </w:r>
    <w:r>
      <w:rPr>
        <w:i/>
        <w:sz w:val="18"/>
        <w:szCs w:val="18"/>
      </w:rPr>
      <w:t xml:space="preserve">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65DABE4E"/>
    <w:name w:val="WW8Num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</w:abstractNum>
  <w:abstractNum w:abstractNumId="1" w15:restartNumberingAfterBreak="0">
    <w:nsid w:val="00000007"/>
    <w:multiLevelType w:val="singleLevel"/>
    <w:tmpl w:val="03A4E72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sz w:val="20"/>
        <w:szCs w:val="20"/>
      </w:rPr>
    </w:lvl>
  </w:abstractNum>
  <w:abstractNum w:abstractNumId="2" w15:restartNumberingAfterBreak="0">
    <w:nsid w:val="06D422FF"/>
    <w:multiLevelType w:val="hybridMultilevel"/>
    <w:tmpl w:val="8DEAD6A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9967F3"/>
    <w:multiLevelType w:val="hybridMultilevel"/>
    <w:tmpl w:val="55C01D90"/>
    <w:lvl w:ilvl="0" w:tplc="793EB41A">
      <w:start w:val="1"/>
      <w:numFmt w:val="decimal"/>
      <w:lvlText w:val="%1."/>
      <w:lvlJc w:val="left"/>
      <w:pPr>
        <w:tabs>
          <w:tab w:val="num" w:pos="928"/>
        </w:tabs>
        <w:ind w:left="928" w:hanging="284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65BF7"/>
    <w:multiLevelType w:val="hybridMultilevel"/>
    <w:tmpl w:val="76D44082"/>
    <w:lvl w:ilvl="0" w:tplc="0415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EE622B3"/>
    <w:multiLevelType w:val="hybridMultilevel"/>
    <w:tmpl w:val="ACB2C9CC"/>
    <w:lvl w:ilvl="0" w:tplc="982E8830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972DB"/>
    <w:multiLevelType w:val="hybridMultilevel"/>
    <w:tmpl w:val="233ADAD4"/>
    <w:lvl w:ilvl="0" w:tplc="0415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26C164D9"/>
    <w:multiLevelType w:val="hybridMultilevel"/>
    <w:tmpl w:val="DB3ABF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356F6"/>
    <w:multiLevelType w:val="hybridMultilevel"/>
    <w:tmpl w:val="F2D80CC4"/>
    <w:lvl w:ilvl="0" w:tplc="39F61FC4">
      <w:start w:val="1"/>
      <w:numFmt w:val="decimal"/>
      <w:lvlText w:val="%1)"/>
      <w:lvlJc w:val="left"/>
      <w:pPr>
        <w:tabs>
          <w:tab w:val="num" w:pos="928"/>
        </w:tabs>
        <w:ind w:left="928" w:hanging="284"/>
      </w:pPr>
      <w:rPr>
        <w:rFonts w:hint="default"/>
        <w:b w:val="0"/>
        <w:sz w:val="22"/>
        <w:szCs w:val="22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80163"/>
    <w:multiLevelType w:val="hybridMultilevel"/>
    <w:tmpl w:val="51D0020C"/>
    <w:lvl w:ilvl="0" w:tplc="4FFE524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ptos" w:hAnsi="Aptos" w:hint="default"/>
        <w:b w:val="0"/>
        <w:i w:val="0"/>
        <w:color w:val="00B05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C501DD"/>
    <w:multiLevelType w:val="hybridMultilevel"/>
    <w:tmpl w:val="7396BA72"/>
    <w:lvl w:ilvl="0" w:tplc="5942B138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  <w:b w:val="0"/>
        <w:color w:val="auto"/>
        <w:sz w:val="21"/>
        <w:szCs w:val="21"/>
      </w:rPr>
    </w:lvl>
    <w:lvl w:ilvl="1" w:tplc="04150011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1" w15:restartNumberingAfterBreak="0">
    <w:nsid w:val="35E43433"/>
    <w:multiLevelType w:val="hybridMultilevel"/>
    <w:tmpl w:val="5AEC9C74"/>
    <w:lvl w:ilvl="0" w:tplc="5F746C34">
      <w:start w:val="1"/>
      <w:numFmt w:val="decimal"/>
      <w:pStyle w:val="Tekstpodstawowywcity"/>
      <w:lvlText w:val="%1)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A2A893A6">
      <w:start w:val="1"/>
      <w:numFmt w:val="lowerLetter"/>
      <w:lvlText w:val="%2)"/>
      <w:lvlJc w:val="left"/>
      <w:pPr>
        <w:tabs>
          <w:tab w:val="num" w:pos="1287"/>
        </w:tabs>
        <w:ind w:left="1287" w:hanging="207"/>
      </w:pPr>
      <w:rPr>
        <w:rFonts w:ascii="Arial Narrow" w:eastAsia="Times New Roman" w:hAnsi="Arial Narrow" w:cs="Arial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C43AE6"/>
    <w:multiLevelType w:val="multilevel"/>
    <w:tmpl w:val="4FA60924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284"/>
      </w:pPr>
      <w:rPr>
        <w:rFonts w:hint="default"/>
        <w:b w:val="0"/>
        <w:sz w:val="18"/>
        <w:szCs w:val="18"/>
        <w:u w:color="FFFF00"/>
      </w:rPr>
    </w:lvl>
    <w:lvl w:ilvl="1">
      <w:start w:val="1"/>
      <w:numFmt w:val="decimal"/>
      <w:lvlText w:val="%2)"/>
      <w:lvlJc w:val="left"/>
      <w:pPr>
        <w:tabs>
          <w:tab w:val="num" w:pos="1117"/>
        </w:tabs>
        <w:ind w:left="1117" w:hanging="397"/>
      </w:pPr>
      <w:rPr>
        <w:rFonts w:hint="default"/>
        <w:sz w:val="14"/>
        <w:szCs w:val="14"/>
        <w:u w:color="FFFF0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5A733C9E"/>
    <w:multiLevelType w:val="hybridMultilevel"/>
    <w:tmpl w:val="4FA28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0A2D34"/>
    <w:multiLevelType w:val="hybridMultilevel"/>
    <w:tmpl w:val="D37CFB46"/>
    <w:lvl w:ilvl="0" w:tplc="88A00858">
      <w:start w:val="1"/>
      <w:numFmt w:val="decimal"/>
      <w:pStyle w:val="Paragraf"/>
      <w:lvlText w:val="§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29A201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A74395"/>
    <w:multiLevelType w:val="hybridMultilevel"/>
    <w:tmpl w:val="B532C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C78A1"/>
    <w:multiLevelType w:val="hybridMultilevel"/>
    <w:tmpl w:val="1F240776"/>
    <w:lvl w:ilvl="0" w:tplc="68FC08D0">
      <w:start w:val="1"/>
      <w:numFmt w:val="decimal"/>
      <w:lvlText w:val="%1."/>
      <w:lvlJc w:val="left"/>
      <w:pPr>
        <w:tabs>
          <w:tab w:val="num" w:pos="928"/>
        </w:tabs>
        <w:ind w:left="928" w:hanging="284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F24A3"/>
    <w:multiLevelType w:val="multilevel"/>
    <w:tmpl w:val="0415000F"/>
    <w:styleLink w:val="StylNumerowanie7p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/>
        <w:sz w:val="1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A41A52"/>
    <w:multiLevelType w:val="hybridMultilevel"/>
    <w:tmpl w:val="C3508BFC"/>
    <w:lvl w:ilvl="0" w:tplc="FFFFFFFF">
      <w:start w:val="1"/>
      <w:numFmt w:val="lowerLetter"/>
      <w:pStyle w:val="Tekstpodstawowywcity3"/>
      <w:lvlText w:val="%1)"/>
      <w:lvlJc w:val="left"/>
      <w:pPr>
        <w:tabs>
          <w:tab w:val="num" w:pos="1070"/>
        </w:tabs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9" w15:restartNumberingAfterBreak="0">
    <w:nsid w:val="7FBB0CB0"/>
    <w:multiLevelType w:val="hybridMultilevel"/>
    <w:tmpl w:val="FBDE2742"/>
    <w:lvl w:ilvl="0" w:tplc="08AAA1A4">
      <w:start w:val="4"/>
      <w:numFmt w:val="decimal"/>
      <w:lvlText w:val="%1."/>
      <w:lvlJc w:val="left"/>
      <w:pPr>
        <w:tabs>
          <w:tab w:val="num" w:pos="928"/>
        </w:tabs>
        <w:ind w:left="928" w:hanging="284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614002">
    <w:abstractNumId w:val="14"/>
  </w:num>
  <w:num w:numId="2" w16cid:durableId="957641697">
    <w:abstractNumId w:val="18"/>
  </w:num>
  <w:num w:numId="3" w16cid:durableId="1188644905">
    <w:abstractNumId w:val="11"/>
  </w:num>
  <w:num w:numId="4" w16cid:durableId="568078808">
    <w:abstractNumId w:val="17"/>
  </w:num>
  <w:num w:numId="5" w16cid:durableId="1895698169">
    <w:abstractNumId w:val="13"/>
  </w:num>
  <w:num w:numId="6" w16cid:durableId="615479488">
    <w:abstractNumId w:val="10"/>
  </w:num>
  <w:num w:numId="7" w16cid:durableId="71547306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9500651">
    <w:abstractNumId w:val="15"/>
  </w:num>
  <w:num w:numId="9" w16cid:durableId="346518591">
    <w:abstractNumId w:val="5"/>
  </w:num>
  <w:num w:numId="10" w16cid:durableId="1786004084">
    <w:abstractNumId w:val="16"/>
  </w:num>
  <w:num w:numId="11" w16cid:durableId="207374835">
    <w:abstractNumId w:val="12"/>
  </w:num>
  <w:num w:numId="12" w16cid:durableId="908729426">
    <w:abstractNumId w:val="9"/>
  </w:num>
  <w:num w:numId="13" w16cid:durableId="467936533">
    <w:abstractNumId w:val="3"/>
  </w:num>
  <w:num w:numId="14" w16cid:durableId="1263413339">
    <w:abstractNumId w:val="8"/>
  </w:num>
  <w:num w:numId="15" w16cid:durableId="1890649486">
    <w:abstractNumId w:val="19"/>
  </w:num>
  <w:num w:numId="16" w16cid:durableId="1351831689">
    <w:abstractNumId w:val="7"/>
  </w:num>
  <w:num w:numId="17" w16cid:durableId="1994987818">
    <w:abstractNumId w:val="2"/>
  </w:num>
  <w:num w:numId="18" w16cid:durableId="1564563909">
    <w:abstractNumId w:val="4"/>
  </w:num>
  <w:num w:numId="19" w16cid:durableId="769466727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8D"/>
    <w:rsid w:val="00006DB0"/>
    <w:rsid w:val="00007FDE"/>
    <w:rsid w:val="00014E48"/>
    <w:rsid w:val="00021464"/>
    <w:rsid w:val="00021540"/>
    <w:rsid w:val="00025714"/>
    <w:rsid w:val="00025CA5"/>
    <w:rsid w:val="00025E8F"/>
    <w:rsid w:val="0002602C"/>
    <w:rsid w:val="00027952"/>
    <w:rsid w:val="00031682"/>
    <w:rsid w:val="00032958"/>
    <w:rsid w:val="00032CAD"/>
    <w:rsid w:val="000439A2"/>
    <w:rsid w:val="000458B3"/>
    <w:rsid w:val="00054D3D"/>
    <w:rsid w:val="00060CD2"/>
    <w:rsid w:val="00061E20"/>
    <w:rsid w:val="00065452"/>
    <w:rsid w:val="000709F1"/>
    <w:rsid w:val="00073FCF"/>
    <w:rsid w:val="00080B88"/>
    <w:rsid w:val="00086EA7"/>
    <w:rsid w:val="000A22EE"/>
    <w:rsid w:val="000A2A1D"/>
    <w:rsid w:val="000A573D"/>
    <w:rsid w:val="000A7985"/>
    <w:rsid w:val="000B4AA4"/>
    <w:rsid w:val="000B4B69"/>
    <w:rsid w:val="000B5B46"/>
    <w:rsid w:val="000B709E"/>
    <w:rsid w:val="000C5027"/>
    <w:rsid w:val="000D3914"/>
    <w:rsid w:val="000D39E7"/>
    <w:rsid w:val="000E2ACC"/>
    <w:rsid w:val="000E6838"/>
    <w:rsid w:val="000F225C"/>
    <w:rsid w:val="000F33A8"/>
    <w:rsid w:val="000F79C7"/>
    <w:rsid w:val="0010077D"/>
    <w:rsid w:val="0010267B"/>
    <w:rsid w:val="0010671A"/>
    <w:rsid w:val="0011275B"/>
    <w:rsid w:val="0011525D"/>
    <w:rsid w:val="00115F57"/>
    <w:rsid w:val="00120F10"/>
    <w:rsid w:val="001220E7"/>
    <w:rsid w:val="00122B0B"/>
    <w:rsid w:val="00123EBF"/>
    <w:rsid w:val="001252D1"/>
    <w:rsid w:val="00130718"/>
    <w:rsid w:val="0013500D"/>
    <w:rsid w:val="00146E5D"/>
    <w:rsid w:val="00150235"/>
    <w:rsid w:val="00151834"/>
    <w:rsid w:val="00155EAE"/>
    <w:rsid w:val="001575CB"/>
    <w:rsid w:val="001678E6"/>
    <w:rsid w:val="001706BB"/>
    <w:rsid w:val="00172826"/>
    <w:rsid w:val="001733AB"/>
    <w:rsid w:val="00194A0B"/>
    <w:rsid w:val="00195EB4"/>
    <w:rsid w:val="001A6B01"/>
    <w:rsid w:val="001B1ADD"/>
    <w:rsid w:val="001C08F8"/>
    <w:rsid w:val="001C12C1"/>
    <w:rsid w:val="001C2C49"/>
    <w:rsid w:val="001C69A6"/>
    <w:rsid w:val="001C6EE6"/>
    <w:rsid w:val="001D6E2E"/>
    <w:rsid w:val="00205153"/>
    <w:rsid w:val="002060C9"/>
    <w:rsid w:val="00210E29"/>
    <w:rsid w:val="002207EE"/>
    <w:rsid w:val="0022268C"/>
    <w:rsid w:val="002272CB"/>
    <w:rsid w:val="002318DF"/>
    <w:rsid w:val="0023351E"/>
    <w:rsid w:val="00237C95"/>
    <w:rsid w:val="0024325D"/>
    <w:rsid w:val="002435D1"/>
    <w:rsid w:val="0024371C"/>
    <w:rsid w:val="0024658D"/>
    <w:rsid w:val="0024719B"/>
    <w:rsid w:val="00251425"/>
    <w:rsid w:val="00261AC3"/>
    <w:rsid w:val="00262E0F"/>
    <w:rsid w:val="00263089"/>
    <w:rsid w:val="00264AD0"/>
    <w:rsid w:val="00270BEF"/>
    <w:rsid w:val="002772D5"/>
    <w:rsid w:val="00277EA8"/>
    <w:rsid w:val="002819B5"/>
    <w:rsid w:val="00284663"/>
    <w:rsid w:val="0028576C"/>
    <w:rsid w:val="00285F17"/>
    <w:rsid w:val="00291AE5"/>
    <w:rsid w:val="00291F62"/>
    <w:rsid w:val="002923C4"/>
    <w:rsid w:val="00293473"/>
    <w:rsid w:val="002965E3"/>
    <w:rsid w:val="002A7AD1"/>
    <w:rsid w:val="002B057F"/>
    <w:rsid w:val="002B1CD7"/>
    <w:rsid w:val="002D7367"/>
    <w:rsid w:val="002D76DC"/>
    <w:rsid w:val="002E439D"/>
    <w:rsid w:val="002E5698"/>
    <w:rsid w:val="002F2243"/>
    <w:rsid w:val="002F4EF4"/>
    <w:rsid w:val="002F5025"/>
    <w:rsid w:val="00306B76"/>
    <w:rsid w:val="00307914"/>
    <w:rsid w:val="00307C64"/>
    <w:rsid w:val="00313065"/>
    <w:rsid w:val="00314158"/>
    <w:rsid w:val="0031534B"/>
    <w:rsid w:val="00315516"/>
    <w:rsid w:val="003176F8"/>
    <w:rsid w:val="00323D33"/>
    <w:rsid w:val="00331D51"/>
    <w:rsid w:val="003331B8"/>
    <w:rsid w:val="003377CA"/>
    <w:rsid w:val="00340AC3"/>
    <w:rsid w:val="00342127"/>
    <w:rsid w:val="00345C0B"/>
    <w:rsid w:val="003551B7"/>
    <w:rsid w:val="00355CA2"/>
    <w:rsid w:val="00361F3A"/>
    <w:rsid w:val="00362966"/>
    <w:rsid w:val="00362C19"/>
    <w:rsid w:val="00363EBF"/>
    <w:rsid w:val="00365DD4"/>
    <w:rsid w:val="00366E0F"/>
    <w:rsid w:val="00380268"/>
    <w:rsid w:val="003875C8"/>
    <w:rsid w:val="00387EB8"/>
    <w:rsid w:val="00390154"/>
    <w:rsid w:val="003919A6"/>
    <w:rsid w:val="00391AD5"/>
    <w:rsid w:val="003966F5"/>
    <w:rsid w:val="003A74A1"/>
    <w:rsid w:val="003C150D"/>
    <w:rsid w:val="003C45AE"/>
    <w:rsid w:val="003C7F94"/>
    <w:rsid w:val="003D5A67"/>
    <w:rsid w:val="003E3976"/>
    <w:rsid w:val="003E6FFE"/>
    <w:rsid w:val="003F19F2"/>
    <w:rsid w:val="003F21F1"/>
    <w:rsid w:val="00405DA1"/>
    <w:rsid w:val="00407FEE"/>
    <w:rsid w:val="00413C6E"/>
    <w:rsid w:val="00415B80"/>
    <w:rsid w:val="00422333"/>
    <w:rsid w:val="004357BE"/>
    <w:rsid w:val="00435815"/>
    <w:rsid w:val="00450949"/>
    <w:rsid w:val="00452048"/>
    <w:rsid w:val="00453D31"/>
    <w:rsid w:val="004603A4"/>
    <w:rsid w:val="004604FD"/>
    <w:rsid w:val="00461BF8"/>
    <w:rsid w:val="004645D2"/>
    <w:rsid w:val="00470FBA"/>
    <w:rsid w:val="00482073"/>
    <w:rsid w:val="0048414D"/>
    <w:rsid w:val="00484612"/>
    <w:rsid w:val="0049080B"/>
    <w:rsid w:val="004922AD"/>
    <w:rsid w:val="00492DCD"/>
    <w:rsid w:val="00493889"/>
    <w:rsid w:val="00494662"/>
    <w:rsid w:val="0049536F"/>
    <w:rsid w:val="00496B8D"/>
    <w:rsid w:val="004B3F8B"/>
    <w:rsid w:val="004D7346"/>
    <w:rsid w:val="004D77BC"/>
    <w:rsid w:val="004E3140"/>
    <w:rsid w:val="004E43CE"/>
    <w:rsid w:val="004F3259"/>
    <w:rsid w:val="004F34EC"/>
    <w:rsid w:val="004F5DE2"/>
    <w:rsid w:val="00502210"/>
    <w:rsid w:val="00502ADE"/>
    <w:rsid w:val="005066A4"/>
    <w:rsid w:val="00512409"/>
    <w:rsid w:val="0051322A"/>
    <w:rsid w:val="00516FEF"/>
    <w:rsid w:val="00517D58"/>
    <w:rsid w:val="00521A2A"/>
    <w:rsid w:val="0052710F"/>
    <w:rsid w:val="00533920"/>
    <w:rsid w:val="00535C07"/>
    <w:rsid w:val="00536D50"/>
    <w:rsid w:val="005437E6"/>
    <w:rsid w:val="00544E7F"/>
    <w:rsid w:val="00545D19"/>
    <w:rsid w:val="0055032D"/>
    <w:rsid w:val="00560772"/>
    <w:rsid w:val="005627CC"/>
    <w:rsid w:val="00563DCA"/>
    <w:rsid w:val="00565375"/>
    <w:rsid w:val="0057481C"/>
    <w:rsid w:val="00580E9A"/>
    <w:rsid w:val="0058166E"/>
    <w:rsid w:val="00583062"/>
    <w:rsid w:val="00594818"/>
    <w:rsid w:val="005A1F57"/>
    <w:rsid w:val="005A3C98"/>
    <w:rsid w:val="005A6F3C"/>
    <w:rsid w:val="005B3DB6"/>
    <w:rsid w:val="005B467D"/>
    <w:rsid w:val="005B5977"/>
    <w:rsid w:val="005C35A5"/>
    <w:rsid w:val="005C7C2E"/>
    <w:rsid w:val="005E07DB"/>
    <w:rsid w:val="005E491B"/>
    <w:rsid w:val="005F3A01"/>
    <w:rsid w:val="006041D5"/>
    <w:rsid w:val="00604577"/>
    <w:rsid w:val="006064D4"/>
    <w:rsid w:val="0061203F"/>
    <w:rsid w:val="006152E3"/>
    <w:rsid w:val="0061792D"/>
    <w:rsid w:val="00622F49"/>
    <w:rsid w:val="00624313"/>
    <w:rsid w:val="006247A3"/>
    <w:rsid w:val="00625F3C"/>
    <w:rsid w:val="00630C00"/>
    <w:rsid w:val="00642B75"/>
    <w:rsid w:val="00650EE5"/>
    <w:rsid w:val="006529DF"/>
    <w:rsid w:val="006659ED"/>
    <w:rsid w:val="006703C9"/>
    <w:rsid w:val="00670EBF"/>
    <w:rsid w:val="006847AF"/>
    <w:rsid w:val="00692CB3"/>
    <w:rsid w:val="00695317"/>
    <w:rsid w:val="00697150"/>
    <w:rsid w:val="006A7B52"/>
    <w:rsid w:val="006B063C"/>
    <w:rsid w:val="006B3470"/>
    <w:rsid w:val="006B7D68"/>
    <w:rsid w:val="006C379C"/>
    <w:rsid w:val="006C5812"/>
    <w:rsid w:val="006D0C13"/>
    <w:rsid w:val="006D1070"/>
    <w:rsid w:val="006D1356"/>
    <w:rsid w:val="006D3092"/>
    <w:rsid w:val="006D30F9"/>
    <w:rsid w:val="006D5531"/>
    <w:rsid w:val="006E0B95"/>
    <w:rsid w:val="006E6105"/>
    <w:rsid w:val="006E794C"/>
    <w:rsid w:val="006F4D49"/>
    <w:rsid w:val="0070254E"/>
    <w:rsid w:val="00711178"/>
    <w:rsid w:val="00712CDB"/>
    <w:rsid w:val="00713D78"/>
    <w:rsid w:val="00734BE1"/>
    <w:rsid w:val="007550ED"/>
    <w:rsid w:val="00761A4C"/>
    <w:rsid w:val="007652CF"/>
    <w:rsid w:val="00771156"/>
    <w:rsid w:val="00771E20"/>
    <w:rsid w:val="007744F3"/>
    <w:rsid w:val="007A3D78"/>
    <w:rsid w:val="007A53DB"/>
    <w:rsid w:val="007B0ADE"/>
    <w:rsid w:val="007B2932"/>
    <w:rsid w:val="007D0E0B"/>
    <w:rsid w:val="007D3D82"/>
    <w:rsid w:val="007E64C8"/>
    <w:rsid w:val="007F0699"/>
    <w:rsid w:val="007F2282"/>
    <w:rsid w:val="0080343B"/>
    <w:rsid w:val="008048F0"/>
    <w:rsid w:val="00805A7A"/>
    <w:rsid w:val="00811E33"/>
    <w:rsid w:val="008245B2"/>
    <w:rsid w:val="00833B03"/>
    <w:rsid w:val="00835525"/>
    <w:rsid w:val="0083581F"/>
    <w:rsid w:val="00836C80"/>
    <w:rsid w:val="008501AC"/>
    <w:rsid w:val="00853EDB"/>
    <w:rsid w:val="00863B94"/>
    <w:rsid w:val="0086524B"/>
    <w:rsid w:val="00867795"/>
    <w:rsid w:val="008759F0"/>
    <w:rsid w:val="00877EE5"/>
    <w:rsid w:val="00880885"/>
    <w:rsid w:val="00880F97"/>
    <w:rsid w:val="00882D95"/>
    <w:rsid w:val="008833EA"/>
    <w:rsid w:val="008838DB"/>
    <w:rsid w:val="00895311"/>
    <w:rsid w:val="00895C05"/>
    <w:rsid w:val="008A0457"/>
    <w:rsid w:val="008A161D"/>
    <w:rsid w:val="008A3005"/>
    <w:rsid w:val="008A409A"/>
    <w:rsid w:val="008B0FAE"/>
    <w:rsid w:val="008B10ED"/>
    <w:rsid w:val="008B2603"/>
    <w:rsid w:val="008B57B7"/>
    <w:rsid w:val="008C3891"/>
    <w:rsid w:val="008C6689"/>
    <w:rsid w:val="008C73B9"/>
    <w:rsid w:val="008D370B"/>
    <w:rsid w:val="008D446D"/>
    <w:rsid w:val="008E0896"/>
    <w:rsid w:val="008E53C6"/>
    <w:rsid w:val="008E58EE"/>
    <w:rsid w:val="008F2A01"/>
    <w:rsid w:val="008F4F60"/>
    <w:rsid w:val="009017EA"/>
    <w:rsid w:val="00906DF6"/>
    <w:rsid w:val="009126CA"/>
    <w:rsid w:val="00914ED5"/>
    <w:rsid w:val="00915E11"/>
    <w:rsid w:val="009162C0"/>
    <w:rsid w:val="00927DED"/>
    <w:rsid w:val="00932D55"/>
    <w:rsid w:val="009332C7"/>
    <w:rsid w:val="00936C29"/>
    <w:rsid w:val="009444DD"/>
    <w:rsid w:val="00953563"/>
    <w:rsid w:val="00953C66"/>
    <w:rsid w:val="00953ED1"/>
    <w:rsid w:val="0095574E"/>
    <w:rsid w:val="009562AF"/>
    <w:rsid w:val="009567D5"/>
    <w:rsid w:val="00966BA1"/>
    <w:rsid w:val="00970129"/>
    <w:rsid w:val="00972FF1"/>
    <w:rsid w:val="00974825"/>
    <w:rsid w:val="00975018"/>
    <w:rsid w:val="00983381"/>
    <w:rsid w:val="0098546D"/>
    <w:rsid w:val="00986F07"/>
    <w:rsid w:val="009878AE"/>
    <w:rsid w:val="0099097E"/>
    <w:rsid w:val="00990A51"/>
    <w:rsid w:val="00992EBC"/>
    <w:rsid w:val="00996AD9"/>
    <w:rsid w:val="00997894"/>
    <w:rsid w:val="009A2288"/>
    <w:rsid w:val="009B36D7"/>
    <w:rsid w:val="009B400F"/>
    <w:rsid w:val="009C12A1"/>
    <w:rsid w:val="009C5AC5"/>
    <w:rsid w:val="009C6F45"/>
    <w:rsid w:val="009E0320"/>
    <w:rsid w:val="009E6A5A"/>
    <w:rsid w:val="009F329F"/>
    <w:rsid w:val="00A020C2"/>
    <w:rsid w:val="00A079B1"/>
    <w:rsid w:val="00A10F01"/>
    <w:rsid w:val="00A1479D"/>
    <w:rsid w:val="00A22EBA"/>
    <w:rsid w:val="00A252F9"/>
    <w:rsid w:val="00A260A0"/>
    <w:rsid w:val="00A31058"/>
    <w:rsid w:val="00A3394B"/>
    <w:rsid w:val="00A34EA7"/>
    <w:rsid w:val="00A36DA8"/>
    <w:rsid w:val="00A36EAF"/>
    <w:rsid w:val="00A41E65"/>
    <w:rsid w:val="00A56A86"/>
    <w:rsid w:val="00A657D4"/>
    <w:rsid w:val="00A674DA"/>
    <w:rsid w:val="00A71792"/>
    <w:rsid w:val="00A74B08"/>
    <w:rsid w:val="00A75DB2"/>
    <w:rsid w:val="00A76EA0"/>
    <w:rsid w:val="00A77F45"/>
    <w:rsid w:val="00A809B6"/>
    <w:rsid w:val="00A82808"/>
    <w:rsid w:val="00A82BA8"/>
    <w:rsid w:val="00A82CA7"/>
    <w:rsid w:val="00A84F21"/>
    <w:rsid w:val="00A86BD2"/>
    <w:rsid w:val="00A91393"/>
    <w:rsid w:val="00A915FA"/>
    <w:rsid w:val="00A94734"/>
    <w:rsid w:val="00AA0C47"/>
    <w:rsid w:val="00AA260F"/>
    <w:rsid w:val="00AB324F"/>
    <w:rsid w:val="00AD376A"/>
    <w:rsid w:val="00AD40F9"/>
    <w:rsid w:val="00AD604A"/>
    <w:rsid w:val="00AD7A64"/>
    <w:rsid w:val="00AE4E61"/>
    <w:rsid w:val="00AE5AD3"/>
    <w:rsid w:val="00AE7A4F"/>
    <w:rsid w:val="00AF77FC"/>
    <w:rsid w:val="00B008EE"/>
    <w:rsid w:val="00B00E9F"/>
    <w:rsid w:val="00B04039"/>
    <w:rsid w:val="00B13FB7"/>
    <w:rsid w:val="00B13FE2"/>
    <w:rsid w:val="00B17FDF"/>
    <w:rsid w:val="00B215B3"/>
    <w:rsid w:val="00B23DE6"/>
    <w:rsid w:val="00B26490"/>
    <w:rsid w:val="00B26CA7"/>
    <w:rsid w:val="00B27835"/>
    <w:rsid w:val="00B3764B"/>
    <w:rsid w:val="00B37BC9"/>
    <w:rsid w:val="00B44A4B"/>
    <w:rsid w:val="00B52053"/>
    <w:rsid w:val="00B5405A"/>
    <w:rsid w:val="00B57830"/>
    <w:rsid w:val="00B668CF"/>
    <w:rsid w:val="00B70961"/>
    <w:rsid w:val="00B76371"/>
    <w:rsid w:val="00B97FC3"/>
    <w:rsid w:val="00BA0A99"/>
    <w:rsid w:val="00BA2B31"/>
    <w:rsid w:val="00BA67C0"/>
    <w:rsid w:val="00BA6CB2"/>
    <w:rsid w:val="00BB0CC7"/>
    <w:rsid w:val="00BB1B83"/>
    <w:rsid w:val="00BB3F50"/>
    <w:rsid w:val="00BB415B"/>
    <w:rsid w:val="00BC0152"/>
    <w:rsid w:val="00BC36FE"/>
    <w:rsid w:val="00BC38E7"/>
    <w:rsid w:val="00BC6C47"/>
    <w:rsid w:val="00BC70DC"/>
    <w:rsid w:val="00BD298B"/>
    <w:rsid w:val="00BE4A95"/>
    <w:rsid w:val="00BF2F51"/>
    <w:rsid w:val="00BF6CC4"/>
    <w:rsid w:val="00C05954"/>
    <w:rsid w:val="00C07BE3"/>
    <w:rsid w:val="00C13828"/>
    <w:rsid w:val="00C1536A"/>
    <w:rsid w:val="00C15811"/>
    <w:rsid w:val="00C15B1B"/>
    <w:rsid w:val="00C2497B"/>
    <w:rsid w:val="00C358B7"/>
    <w:rsid w:val="00C36AE6"/>
    <w:rsid w:val="00C407EB"/>
    <w:rsid w:val="00C51E14"/>
    <w:rsid w:val="00C52180"/>
    <w:rsid w:val="00C556A5"/>
    <w:rsid w:val="00C57E9F"/>
    <w:rsid w:val="00C62311"/>
    <w:rsid w:val="00C6242C"/>
    <w:rsid w:val="00C64FB0"/>
    <w:rsid w:val="00C74988"/>
    <w:rsid w:val="00C74ED6"/>
    <w:rsid w:val="00C74FD7"/>
    <w:rsid w:val="00C762E3"/>
    <w:rsid w:val="00C869FF"/>
    <w:rsid w:val="00C904CF"/>
    <w:rsid w:val="00C9500E"/>
    <w:rsid w:val="00CA2C54"/>
    <w:rsid w:val="00CA6966"/>
    <w:rsid w:val="00CA77F6"/>
    <w:rsid w:val="00CB250C"/>
    <w:rsid w:val="00CD0EDB"/>
    <w:rsid w:val="00CD7EA4"/>
    <w:rsid w:val="00CE3BC2"/>
    <w:rsid w:val="00CE4D70"/>
    <w:rsid w:val="00CF035C"/>
    <w:rsid w:val="00CF1F8F"/>
    <w:rsid w:val="00D00DED"/>
    <w:rsid w:val="00D04734"/>
    <w:rsid w:val="00D11F96"/>
    <w:rsid w:val="00D1555B"/>
    <w:rsid w:val="00D15ED7"/>
    <w:rsid w:val="00D16FCB"/>
    <w:rsid w:val="00D210C8"/>
    <w:rsid w:val="00D24F7F"/>
    <w:rsid w:val="00D2538D"/>
    <w:rsid w:val="00D30C03"/>
    <w:rsid w:val="00D31BBE"/>
    <w:rsid w:val="00D4433D"/>
    <w:rsid w:val="00D4517E"/>
    <w:rsid w:val="00D457BA"/>
    <w:rsid w:val="00D50739"/>
    <w:rsid w:val="00D50B4F"/>
    <w:rsid w:val="00D53370"/>
    <w:rsid w:val="00D5575B"/>
    <w:rsid w:val="00D607B2"/>
    <w:rsid w:val="00D71C12"/>
    <w:rsid w:val="00D7209B"/>
    <w:rsid w:val="00D76035"/>
    <w:rsid w:val="00D76262"/>
    <w:rsid w:val="00D85E39"/>
    <w:rsid w:val="00D90C06"/>
    <w:rsid w:val="00DA08AE"/>
    <w:rsid w:val="00DA5BEB"/>
    <w:rsid w:val="00DB2252"/>
    <w:rsid w:val="00DB23FF"/>
    <w:rsid w:val="00DB36FB"/>
    <w:rsid w:val="00DB4491"/>
    <w:rsid w:val="00DB5237"/>
    <w:rsid w:val="00DB62D9"/>
    <w:rsid w:val="00DC2C6E"/>
    <w:rsid w:val="00DC495A"/>
    <w:rsid w:val="00DD35FC"/>
    <w:rsid w:val="00DD3CD8"/>
    <w:rsid w:val="00DE0076"/>
    <w:rsid w:val="00DE3E96"/>
    <w:rsid w:val="00DF24CA"/>
    <w:rsid w:val="00DF275A"/>
    <w:rsid w:val="00DF6C22"/>
    <w:rsid w:val="00E00216"/>
    <w:rsid w:val="00E00794"/>
    <w:rsid w:val="00E01798"/>
    <w:rsid w:val="00E02028"/>
    <w:rsid w:val="00E077D3"/>
    <w:rsid w:val="00E13968"/>
    <w:rsid w:val="00E16DA8"/>
    <w:rsid w:val="00E2547F"/>
    <w:rsid w:val="00E26507"/>
    <w:rsid w:val="00E46B45"/>
    <w:rsid w:val="00E536B9"/>
    <w:rsid w:val="00E54C32"/>
    <w:rsid w:val="00E565E3"/>
    <w:rsid w:val="00E57A98"/>
    <w:rsid w:val="00E6168F"/>
    <w:rsid w:val="00E7788A"/>
    <w:rsid w:val="00E83DE5"/>
    <w:rsid w:val="00E90A7B"/>
    <w:rsid w:val="00E91647"/>
    <w:rsid w:val="00E91755"/>
    <w:rsid w:val="00E93869"/>
    <w:rsid w:val="00E9643F"/>
    <w:rsid w:val="00EA4BE1"/>
    <w:rsid w:val="00EA555C"/>
    <w:rsid w:val="00EB0B8B"/>
    <w:rsid w:val="00EB2108"/>
    <w:rsid w:val="00EB46B7"/>
    <w:rsid w:val="00EC1CAB"/>
    <w:rsid w:val="00EC3094"/>
    <w:rsid w:val="00ED68E8"/>
    <w:rsid w:val="00EE3FA4"/>
    <w:rsid w:val="00EF1239"/>
    <w:rsid w:val="00EF336A"/>
    <w:rsid w:val="00EF70D1"/>
    <w:rsid w:val="00F077F3"/>
    <w:rsid w:val="00F170D2"/>
    <w:rsid w:val="00F2479C"/>
    <w:rsid w:val="00F26BE5"/>
    <w:rsid w:val="00F276BA"/>
    <w:rsid w:val="00F307D8"/>
    <w:rsid w:val="00F44190"/>
    <w:rsid w:val="00F4753F"/>
    <w:rsid w:val="00F51504"/>
    <w:rsid w:val="00F51BF5"/>
    <w:rsid w:val="00F577CD"/>
    <w:rsid w:val="00F61826"/>
    <w:rsid w:val="00F61BEC"/>
    <w:rsid w:val="00F67180"/>
    <w:rsid w:val="00F678CB"/>
    <w:rsid w:val="00F67F96"/>
    <w:rsid w:val="00F7039C"/>
    <w:rsid w:val="00F840C9"/>
    <w:rsid w:val="00F85B8E"/>
    <w:rsid w:val="00F873C9"/>
    <w:rsid w:val="00F94E1F"/>
    <w:rsid w:val="00F95837"/>
    <w:rsid w:val="00FA0D1E"/>
    <w:rsid w:val="00FA3AF0"/>
    <w:rsid w:val="00FB3F31"/>
    <w:rsid w:val="00FB4B12"/>
    <w:rsid w:val="00FB5DC0"/>
    <w:rsid w:val="00FB6209"/>
    <w:rsid w:val="00FB775E"/>
    <w:rsid w:val="00FD00D2"/>
    <w:rsid w:val="00FD4FB3"/>
    <w:rsid w:val="00FD5EB3"/>
    <w:rsid w:val="00FD6A10"/>
    <w:rsid w:val="00FD6E87"/>
    <w:rsid w:val="00FE3C05"/>
    <w:rsid w:val="00FE6CF1"/>
    <w:rsid w:val="00FE6E29"/>
    <w:rsid w:val="00FE7803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30F0F"/>
  <w15:chartTrackingRefBased/>
  <w15:docId w15:val="{79E44124-CCC9-41D4-8E7F-F160EC96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00DED"/>
    <w:pPr>
      <w:jc w:val="both"/>
    </w:pPr>
    <w:rPr>
      <w:rFonts w:ascii="Arial Narrow" w:hAnsi="Arial Narrow"/>
      <w:sz w:val="16"/>
    </w:rPr>
  </w:style>
  <w:style w:type="paragraph" w:styleId="Nagwek1">
    <w:name w:val="heading 1"/>
    <w:basedOn w:val="Normalny"/>
    <w:next w:val="Normalny"/>
    <w:qFormat/>
    <w:rsid w:val="004922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A915FA"/>
    <w:pPr>
      <w:keepNext/>
      <w:spacing w:before="240" w:after="60"/>
      <w:jc w:val="center"/>
      <w:outlineLvl w:val="1"/>
    </w:pPr>
    <w:rPr>
      <w:b/>
      <w:bCs/>
      <w:iCs/>
      <w:caps/>
      <w:sz w:val="28"/>
      <w:szCs w:val="28"/>
    </w:rPr>
  </w:style>
  <w:style w:type="paragraph" w:styleId="Nagwek3">
    <w:name w:val="heading 3"/>
    <w:basedOn w:val="Normalny"/>
    <w:next w:val="Normalny"/>
    <w:qFormat/>
    <w:rsid w:val="004922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4922A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gwek6">
    <w:name w:val="heading 6"/>
    <w:basedOn w:val="Normalny"/>
    <w:next w:val="Normalny"/>
    <w:qFormat/>
    <w:rsid w:val="004922AD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A260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A260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F035C"/>
  </w:style>
  <w:style w:type="paragraph" w:styleId="Lista2">
    <w:name w:val="List 2"/>
    <w:basedOn w:val="Normalny"/>
    <w:rsid w:val="00A76EA0"/>
    <w:pPr>
      <w:ind w:left="566" w:hanging="283"/>
    </w:pPr>
  </w:style>
  <w:style w:type="paragraph" w:customStyle="1" w:styleId="Paragraf">
    <w:name w:val="Paragraf"/>
    <w:basedOn w:val="Normalny"/>
    <w:next w:val="Tekstpodstawowy"/>
    <w:link w:val="ParagrafZnakZnak"/>
    <w:rsid w:val="00A915FA"/>
    <w:pPr>
      <w:keepNext/>
      <w:numPr>
        <w:numId w:val="1"/>
      </w:numPr>
      <w:spacing w:before="240" w:after="120"/>
      <w:jc w:val="center"/>
    </w:pPr>
    <w:rPr>
      <w:b/>
      <w:sz w:val="24"/>
      <w:szCs w:val="22"/>
    </w:rPr>
  </w:style>
  <w:style w:type="numbering" w:customStyle="1" w:styleId="StylNumerowanie7pt">
    <w:name w:val="Styl Numerowanie 7 pt"/>
    <w:basedOn w:val="Bezlisty"/>
    <w:rsid w:val="00D00DED"/>
    <w:pPr>
      <w:numPr>
        <w:numId w:val="4"/>
      </w:numPr>
    </w:pPr>
  </w:style>
  <w:style w:type="paragraph" w:styleId="Tekstpodstawowy">
    <w:name w:val="Body Text"/>
    <w:basedOn w:val="Normalny"/>
    <w:link w:val="TekstpodstawowyZnak"/>
    <w:rsid w:val="00A915FA"/>
    <w:pPr>
      <w:spacing w:after="60"/>
    </w:pPr>
    <w:rPr>
      <w:sz w:val="22"/>
    </w:rPr>
  </w:style>
  <w:style w:type="paragraph" w:styleId="Tekstpodstawowywcity">
    <w:name w:val="Body Text Indent"/>
    <w:basedOn w:val="Tekstpodstawowy"/>
    <w:link w:val="TekstpodstawowywcityZnak"/>
    <w:rsid w:val="00A915FA"/>
    <w:pPr>
      <w:numPr>
        <w:numId w:val="3"/>
      </w:numPr>
    </w:pPr>
  </w:style>
  <w:style w:type="character" w:customStyle="1" w:styleId="TekstpodstawowywcityZnak">
    <w:name w:val="Tekst podstawowy wcięty Znak"/>
    <w:link w:val="Tekstpodstawowywcity"/>
    <w:rsid w:val="00A915FA"/>
    <w:rPr>
      <w:rFonts w:ascii="Arial Narrow" w:hAnsi="Arial Narrow"/>
      <w:sz w:val="22"/>
    </w:rPr>
  </w:style>
  <w:style w:type="paragraph" w:styleId="Tekstpodstawowywcity3">
    <w:name w:val="Body Text Indent 3"/>
    <w:basedOn w:val="Normalny"/>
    <w:link w:val="Tekstpodstawowywcity3Znak"/>
    <w:rsid w:val="00A915FA"/>
    <w:pPr>
      <w:numPr>
        <w:numId w:val="2"/>
      </w:numPr>
      <w:spacing w:after="60"/>
    </w:pPr>
    <w:rPr>
      <w:color w:val="000000"/>
      <w:sz w:val="22"/>
      <w:szCs w:val="22"/>
    </w:rPr>
  </w:style>
  <w:style w:type="character" w:customStyle="1" w:styleId="Tekstpodstawowywcity3Znak">
    <w:name w:val="Tekst podstawowy wcięty 3 Znak"/>
    <w:link w:val="Tekstpodstawowywcity3"/>
    <w:rsid w:val="00A915FA"/>
    <w:rPr>
      <w:rFonts w:ascii="Arial Narrow" w:hAnsi="Arial Narrow"/>
      <w:color w:val="000000"/>
      <w:sz w:val="22"/>
      <w:szCs w:val="22"/>
    </w:rPr>
  </w:style>
  <w:style w:type="paragraph" w:styleId="Tekstpodstawowywcity2">
    <w:name w:val="Body Text Indent 2"/>
    <w:basedOn w:val="Normalny"/>
    <w:link w:val="Tekstpodstawowywcity2Znak"/>
    <w:rsid w:val="00D00DED"/>
    <w:pPr>
      <w:spacing w:after="120" w:line="480" w:lineRule="auto"/>
      <w:ind w:left="283"/>
    </w:pPr>
  </w:style>
  <w:style w:type="character" w:customStyle="1" w:styleId="ParagrafZnakZnak">
    <w:name w:val="Paragraf Znak Znak"/>
    <w:link w:val="Paragraf"/>
    <w:rsid w:val="00D00DED"/>
    <w:rPr>
      <w:rFonts w:ascii="Arial Narrow" w:hAnsi="Arial Narrow"/>
      <w:b/>
      <w:sz w:val="24"/>
      <w:szCs w:val="22"/>
    </w:rPr>
  </w:style>
  <w:style w:type="character" w:customStyle="1" w:styleId="TekstpodstawowyZnak">
    <w:name w:val="Tekst podstawowy Znak"/>
    <w:link w:val="Tekstpodstawowy"/>
    <w:rsid w:val="00A915FA"/>
    <w:rPr>
      <w:sz w:val="22"/>
      <w:lang w:val="pl-PL" w:eastAsia="pl-PL" w:bidi="ar-SA"/>
    </w:rPr>
  </w:style>
  <w:style w:type="paragraph" w:styleId="Lista3">
    <w:name w:val="List 3"/>
    <w:basedOn w:val="Normalny"/>
    <w:rsid w:val="00A76EA0"/>
    <w:pPr>
      <w:ind w:left="849" w:hanging="283"/>
    </w:pPr>
  </w:style>
  <w:style w:type="paragraph" w:styleId="Lista4">
    <w:name w:val="List 4"/>
    <w:basedOn w:val="Normalny"/>
    <w:rsid w:val="00A76EA0"/>
    <w:pPr>
      <w:ind w:left="1132" w:hanging="283"/>
    </w:pPr>
  </w:style>
  <w:style w:type="paragraph" w:styleId="Lista5">
    <w:name w:val="List 5"/>
    <w:basedOn w:val="Normalny"/>
    <w:rsid w:val="00A76EA0"/>
    <w:pPr>
      <w:ind w:left="1415" w:hanging="283"/>
    </w:pPr>
  </w:style>
  <w:style w:type="paragraph" w:styleId="Lista-kontynuacja2">
    <w:name w:val="List Continue 2"/>
    <w:basedOn w:val="Normalny"/>
    <w:rsid w:val="00A76EA0"/>
    <w:pPr>
      <w:spacing w:after="120"/>
      <w:ind w:left="566"/>
    </w:pPr>
  </w:style>
  <w:style w:type="paragraph" w:styleId="Lista-kontynuacja3">
    <w:name w:val="List Continue 3"/>
    <w:basedOn w:val="Normalny"/>
    <w:rsid w:val="00A76EA0"/>
    <w:pPr>
      <w:spacing w:after="120"/>
      <w:ind w:left="849"/>
    </w:pPr>
  </w:style>
  <w:style w:type="paragraph" w:styleId="Tekstpodstawowy3">
    <w:name w:val="Body Text 3"/>
    <w:basedOn w:val="Normalny"/>
    <w:rsid w:val="004922AD"/>
    <w:pPr>
      <w:spacing w:after="120"/>
    </w:pPr>
    <w:rPr>
      <w:szCs w:val="16"/>
    </w:rPr>
  </w:style>
  <w:style w:type="paragraph" w:customStyle="1" w:styleId="c2">
    <w:name w:val="c2"/>
    <w:basedOn w:val="Normalny"/>
    <w:rsid w:val="004922AD"/>
    <w:pPr>
      <w:widowControl w:val="0"/>
      <w:spacing w:line="240" w:lineRule="atLeast"/>
      <w:jc w:val="center"/>
    </w:pPr>
    <w:rPr>
      <w:rFonts w:ascii="Times New Roman" w:hAnsi="Times New Roman"/>
      <w:sz w:val="24"/>
      <w:szCs w:val="24"/>
    </w:rPr>
  </w:style>
  <w:style w:type="paragraph" w:customStyle="1" w:styleId="p0">
    <w:name w:val="p0"/>
    <w:basedOn w:val="Normalny"/>
    <w:rsid w:val="004922AD"/>
    <w:pPr>
      <w:widowControl w:val="0"/>
      <w:tabs>
        <w:tab w:val="left" w:pos="720"/>
      </w:tabs>
      <w:spacing w:line="240" w:lineRule="atLeast"/>
    </w:pPr>
    <w:rPr>
      <w:rFonts w:ascii="Times New Roman" w:hAnsi="Times New Roman"/>
      <w:sz w:val="24"/>
      <w:szCs w:val="24"/>
    </w:rPr>
  </w:style>
  <w:style w:type="paragraph" w:customStyle="1" w:styleId="p8">
    <w:name w:val="p8"/>
    <w:basedOn w:val="Normalny"/>
    <w:rsid w:val="004922AD"/>
    <w:pPr>
      <w:widowControl w:val="0"/>
      <w:tabs>
        <w:tab w:val="left" w:pos="1120"/>
      </w:tabs>
      <w:spacing w:line="240" w:lineRule="atLeast"/>
      <w:ind w:left="200"/>
      <w:jc w:val="left"/>
    </w:pPr>
    <w:rPr>
      <w:rFonts w:ascii="Times New Roman" w:hAnsi="Times New Roman"/>
      <w:sz w:val="24"/>
      <w:szCs w:val="24"/>
    </w:rPr>
  </w:style>
  <w:style w:type="paragraph" w:customStyle="1" w:styleId="c93">
    <w:name w:val="c93"/>
    <w:basedOn w:val="Normalny"/>
    <w:rsid w:val="004922AD"/>
    <w:pPr>
      <w:widowControl w:val="0"/>
      <w:spacing w:line="240" w:lineRule="atLeast"/>
      <w:jc w:val="center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Normalny"/>
    <w:rsid w:val="00AD40F9"/>
    <w:pPr>
      <w:widowControl w:val="0"/>
      <w:tabs>
        <w:tab w:val="left" w:pos="1100"/>
        <w:tab w:val="left" w:pos="1680"/>
      </w:tabs>
      <w:spacing w:line="240" w:lineRule="atLeast"/>
      <w:ind w:left="808" w:hanging="576"/>
      <w:jc w:val="left"/>
    </w:pPr>
    <w:rPr>
      <w:rFonts w:ascii="Times New Roman" w:hAnsi="Times New Roman"/>
      <w:sz w:val="24"/>
      <w:szCs w:val="24"/>
    </w:rPr>
  </w:style>
  <w:style w:type="paragraph" w:customStyle="1" w:styleId="p35">
    <w:name w:val="p35"/>
    <w:basedOn w:val="Normalny"/>
    <w:rsid w:val="00AD40F9"/>
    <w:pPr>
      <w:widowControl w:val="0"/>
      <w:tabs>
        <w:tab w:val="left" w:pos="2060"/>
      </w:tabs>
      <w:spacing w:line="240" w:lineRule="atLeast"/>
      <w:jc w:val="left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semiHidden/>
    <w:rsid w:val="00EF1239"/>
    <w:rPr>
      <w:rFonts w:ascii="Tahoma" w:hAnsi="Tahoma" w:cs="Tahoma"/>
      <w:szCs w:val="16"/>
    </w:rPr>
  </w:style>
  <w:style w:type="character" w:customStyle="1" w:styleId="Tekstpodstawowywcity2Znak">
    <w:name w:val="Tekst podstawowy wcięty 2 Znak"/>
    <w:link w:val="Tekstpodstawowywcity2"/>
    <w:rsid w:val="00C15811"/>
    <w:rPr>
      <w:rFonts w:ascii="Arial Narrow" w:hAnsi="Arial Narrow"/>
      <w:sz w:val="16"/>
    </w:rPr>
  </w:style>
  <w:style w:type="paragraph" w:customStyle="1" w:styleId="Tekstpodstawowywcity21">
    <w:name w:val="Tekst podstawowy wcięty 21"/>
    <w:basedOn w:val="Normalny"/>
    <w:rsid w:val="00FB3F31"/>
    <w:pPr>
      <w:suppressAutoHyphens/>
      <w:spacing w:after="120" w:line="480" w:lineRule="auto"/>
      <w:ind w:left="283"/>
    </w:pPr>
    <w:rPr>
      <w:rFonts w:cs="Arial Narrow"/>
      <w:lang w:eastAsia="zh-CN"/>
    </w:rPr>
  </w:style>
  <w:style w:type="paragraph" w:styleId="Akapitzlist">
    <w:name w:val="List Paragraph"/>
    <w:basedOn w:val="Normalny"/>
    <w:uiPriority w:val="34"/>
    <w:qFormat/>
    <w:rsid w:val="00251425"/>
    <w:pPr>
      <w:suppressAutoHyphens/>
      <w:ind w:left="720"/>
      <w:contextualSpacing/>
    </w:pPr>
    <w:rPr>
      <w:rFonts w:cs="Arial Narrow"/>
      <w:lang w:eastAsia="zh-CN"/>
    </w:rPr>
  </w:style>
  <w:style w:type="character" w:styleId="Hipercze">
    <w:name w:val="Hyperlink"/>
    <w:rsid w:val="00F4753F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F475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smalawies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582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promocji maxi lokata</vt:lpstr>
    </vt:vector>
  </TitlesOfParts>
  <Company>Biuro Marketingu, Bank BPS SA</Company>
  <LinksUpToDate>false</LinksUpToDate>
  <CharactersWithSpaces>4072</CharactersWithSpaces>
  <SharedDoc>false</SharedDoc>
  <HLinks>
    <vt:vector size="18" baseType="variant">
      <vt:variant>
        <vt:i4>1572937</vt:i4>
      </vt:variant>
      <vt:variant>
        <vt:i4>6</vt:i4>
      </vt:variant>
      <vt:variant>
        <vt:i4>0</vt:i4>
      </vt:variant>
      <vt:variant>
        <vt:i4>5</vt:i4>
      </vt:variant>
      <vt:variant>
        <vt:lpwstr>http://www.bsmalawies.pl/</vt:lpwstr>
      </vt:variant>
      <vt:variant>
        <vt:lpwstr/>
      </vt:variant>
      <vt:variant>
        <vt:i4>5242891</vt:i4>
      </vt:variant>
      <vt:variant>
        <vt:i4>3</vt:i4>
      </vt:variant>
      <vt:variant>
        <vt:i4>0</vt:i4>
      </vt:variant>
      <vt:variant>
        <vt:i4>5</vt:i4>
      </vt:variant>
      <vt:variant>
        <vt:lpwstr>https://gpwbenchmark.pl/</vt:lpwstr>
      </vt:variant>
      <vt:variant>
        <vt:lpwstr/>
      </vt:variant>
      <vt:variant>
        <vt:i4>1572937</vt:i4>
      </vt:variant>
      <vt:variant>
        <vt:i4>0</vt:i4>
      </vt:variant>
      <vt:variant>
        <vt:i4>0</vt:i4>
      </vt:variant>
      <vt:variant>
        <vt:i4>5</vt:i4>
      </vt:variant>
      <vt:variant>
        <vt:lpwstr>http://www.bsmalawies.pl/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promocji maxi lokata</dc:title>
  <dc:subject/>
  <dc:creator>Monika Szczurek</dc:creator>
  <cp:keywords/>
  <dc:description/>
  <cp:lastModifiedBy>Marta Malon</cp:lastModifiedBy>
  <cp:revision>41</cp:revision>
  <cp:lastPrinted>2026-07-08T11:56:00Z</cp:lastPrinted>
  <dcterms:created xsi:type="dcterms:W3CDTF">2025-08-07T10:10:00Z</dcterms:created>
  <dcterms:modified xsi:type="dcterms:W3CDTF">2026-10-15T08:41:00Z</dcterms:modified>
</cp:coreProperties>
</file>